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34225528"/>
    <w:bookmarkStart w:id="1" w:name="_Toc87246284"/>
    <w:bookmarkStart w:id="2" w:name="_Toc170096943"/>
    <w:bookmarkStart w:id="3" w:name="_Toc170099253"/>
    <w:bookmarkStart w:id="4" w:name="_Toc170099978"/>
    <w:bookmarkStart w:id="5" w:name="_Toc170100115"/>
    <w:bookmarkStart w:id="6" w:name="_Toc170100180"/>
    <w:bookmarkStart w:id="7" w:name="_Toc170100503"/>
    <w:bookmarkStart w:id="8" w:name="_Toc170106020"/>
    <w:bookmarkStart w:id="9" w:name="_Toc170106442"/>
    <w:bookmarkStart w:id="10" w:name="_Toc170108461"/>
    <w:bookmarkStart w:id="11" w:name="_Toc170792805"/>
    <w:bookmarkStart w:id="12" w:name="_Toc170793130"/>
    <w:bookmarkStart w:id="13" w:name="_Toc170793984"/>
    <w:bookmarkStart w:id="14" w:name="_Toc170798169"/>
    <w:bookmarkStart w:id="15" w:name="_Toc170798473"/>
    <w:bookmarkStart w:id="16" w:name="_Toc170798563"/>
    <w:bookmarkStart w:id="17" w:name="_Toc214771000"/>
    <w:bookmarkStart w:id="18" w:name="_Toc214772115"/>
    <w:bookmarkStart w:id="19" w:name="_Toc214773051"/>
    <w:bookmarkStart w:id="20" w:name="_Toc214773780"/>
    <w:bookmarkStart w:id="21" w:name="_Toc214869826"/>
    <w:bookmarkStart w:id="22" w:name="_Toc389833284"/>
    <w:bookmarkStart w:id="23" w:name="_Toc395531371"/>
    <w:p w14:paraId="3A24C4F6" w14:textId="77777777" w:rsidR="002E5285" w:rsidRPr="00C74E75" w:rsidRDefault="002E5285" w:rsidP="002E5285">
      <w:pPr>
        <w:pStyle w:val="BodyText"/>
        <w:spacing w:before="2040" w:after="7080"/>
        <w:jc w:val="center"/>
        <w:rPr>
          <w:rFonts w:ascii="Montserrat-Thin" w:hAnsi="Montserrat-Thin" w:cs="Montserrat-Thin"/>
          <w:b/>
          <w:color w:val="FF5C68"/>
          <w:sz w:val="76"/>
          <w:szCs w:val="76"/>
          <w:lang w:eastAsia="en-NZ"/>
        </w:rPr>
      </w:pPr>
      <w:r w:rsidRPr="009A6DFB">
        <w:rPr>
          <w:noProof/>
          <w:sz w:val="40"/>
          <w:szCs w:val="40"/>
          <w:lang w:val="en-NZ" w:eastAsia="en-NZ"/>
        </w:rPr>
        <mc:AlternateContent>
          <mc:Choice Requires="wps">
            <w:drawing>
              <wp:anchor distT="0" distB="0" distL="114300" distR="114300" simplePos="0" relativeHeight="251659264" behindDoc="0" locked="0" layoutInCell="1" allowOverlap="1" wp14:anchorId="1F9C8A18" wp14:editId="536A7430">
                <wp:simplePos x="0" y="0"/>
                <wp:positionH relativeFrom="column">
                  <wp:posOffset>0</wp:posOffset>
                </wp:positionH>
                <wp:positionV relativeFrom="paragraph">
                  <wp:posOffset>11743</wp:posOffset>
                </wp:positionV>
                <wp:extent cx="5759450" cy="8642350"/>
                <wp:effectExtent l="19050" t="19050" r="12700" b="25400"/>
                <wp:wrapNone/>
                <wp:docPr id="20" name="Rectangle 20"/>
                <wp:cNvGraphicFramePr/>
                <a:graphic xmlns:a="http://schemas.openxmlformats.org/drawingml/2006/main">
                  <a:graphicData uri="http://schemas.microsoft.com/office/word/2010/wordprocessingShape">
                    <wps:wsp>
                      <wps:cNvSpPr/>
                      <wps:spPr>
                        <a:xfrm>
                          <a:off x="0" y="0"/>
                          <a:ext cx="5759450" cy="8642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080EB" id="Rectangle 20" o:spid="_x0000_s1026" style="position:absolute;margin-left:0;margin-top:.9pt;width:453.5pt;height:6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xnAIAAJEFAAAOAAAAZHJzL2Uyb0RvYy54bWysVFFP2zAQfp+0/2D5fSQpLYO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" filled="f" strokecolor="black [3213]" strokeweight="3pt"/>
            </w:pict>
          </mc:Fallback>
        </mc:AlternateContent>
      </w:r>
      <w:r w:rsidRPr="006D15D7">
        <w:rPr>
          <w:rFonts w:ascii="Montserrat-Thin" w:hAnsi="Montserrat-Thin" w:cs="Montserrat-Thin"/>
          <w:b/>
          <w:color w:val="FF5C68"/>
          <w:sz w:val="76"/>
          <w:szCs w:val="76"/>
          <w:lang w:eastAsia="en-NZ"/>
        </w:rPr>
        <w:t>Heart Lung Foundation</w:t>
      </w:r>
    </w:p>
    <w:p w14:paraId="2FA4DFE5" w14:textId="77777777" w:rsidR="002E5285" w:rsidRPr="00C74E75" w:rsidRDefault="00046FB3" w:rsidP="002E5285">
      <w:pPr>
        <w:pStyle w:val="BodyText"/>
        <w:spacing w:before="2280" w:after="0"/>
        <w:jc w:val="center"/>
        <w:rPr>
          <w:rFonts w:ascii="Montserrat-Thin" w:hAnsi="Montserrat-Thin" w:cs="Montserrat-Thin"/>
          <w:b/>
          <w:sz w:val="52"/>
          <w:szCs w:val="52"/>
          <w:lang w:eastAsia="en-NZ"/>
        </w:rPr>
      </w:pPr>
      <w:r w:rsidRPr="00046FB3">
        <w:rPr>
          <w:rFonts w:ascii="Montserrat-Thin" w:hAnsi="Montserrat-Thin" w:cs="Montserrat-Thin"/>
          <w:b/>
          <w:sz w:val="52"/>
          <w:szCs w:val="52"/>
          <w:lang w:eastAsia="en-NZ"/>
        </w:rPr>
        <w:t>Statistical Support Grant</w:t>
      </w:r>
      <w:r w:rsidR="00C74E75">
        <w:rPr>
          <w:rFonts w:ascii="Montserrat-Thin" w:hAnsi="Montserrat-Thin" w:cs="Montserrat-Thin"/>
          <w:b/>
          <w:sz w:val="52"/>
          <w:szCs w:val="52"/>
          <w:lang w:eastAsia="en-NZ"/>
        </w:rPr>
        <w:br/>
      </w:r>
      <w:r w:rsidR="003B0762" w:rsidRPr="00C74E75">
        <w:rPr>
          <w:rFonts w:ascii="Montserrat-Thin" w:hAnsi="Montserrat-Thin" w:cs="Montserrat-Thin"/>
          <w:b/>
          <w:sz w:val="52"/>
          <w:szCs w:val="52"/>
          <w:lang w:eastAsia="en-NZ"/>
        </w:rPr>
        <w:t>Application</w:t>
      </w:r>
    </w:p>
    <w:p w14:paraId="632E1574" w14:textId="77777777" w:rsidR="00CC1017" w:rsidRPr="007169B2" w:rsidRDefault="00CC1017" w:rsidP="00CC1017">
      <w:pPr>
        <w:spacing w:before="1920"/>
        <w:jc w:val="center"/>
        <w:rPr>
          <w:rFonts w:ascii="Montserrat-Thin" w:hAnsi="Montserrat-Thin" w:cs="Montserrat-Thin"/>
          <w:i/>
          <w:sz w:val="16"/>
          <w:szCs w:val="52"/>
          <w:lang w:eastAsia="en-NZ"/>
        </w:rPr>
      </w:pPr>
      <w:r w:rsidRPr="007169B2">
        <w:rPr>
          <w:rFonts w:ascii="Montserrat-Thin" w:hAnsi="Montserrat-Thin" w:cs="Montserrat-Thin"/>
          <w:i/>
          <w:sz w:val="16"/>
          <w:szCs w:val="52"/>
          <w:lang w:eastAsia="en-NZ"/>
        </w:rPr>
        <w:lastRenderedPageBreak/>
        <w:t>Charities Commission Registration CC21111</w:t>
      </w:r>
    </w:p>
    <w:p w14:paraId="79F9E4FE" w14:textId="77777777" w:rsidR="002E5285" w:rsidRPr="009A6DFB" w:rsidRDefault="002E5285" w:rsidP="002E5285">
      <w:pPr>
        <w:pStyle w:val="BodyText"/>
        <w:spacing w:after="0"/>
        <w:rPr>
          <w:rFonts w:cs="Arial"/>
          <w:szCs w:val="28"/>
          <w:lang w:val="en-NZ" w:eastAsia="en-NZ"/>
        </w:rPr>
      </w:pPr>
    </w:p>
    <w:p w14:paraId="02D2ED06" w14:textId="77777777" w:rsidR="009A6DFB" w:rsidRPr="009A6DFB" w:rsidRDefault="009A6DFB" w:rsidP="002E5285">
      <w:pPr>
        <w:pStyle w:val="BodyText"/>
        <w:spacing w:after="0"/>
        <w:rPr>
          <w:rFonts w:cs="Arial"/>
          <w:sz w:val="28"/>
          <w:szCs w:val="28"/>
          <w:lang w:val="en-NZ" w:eastAsia="en-NZ"/>
        </w:rPr>
        <w:sectPr w:rsidR="009A6DFB" w:rsidRPr="009A6DFB" w:rsidSect="005612EE">
          <w:headerReference w:type="even" r:id="rId7"/>
          <w:headerReference w:type="default" r:id="rId8"/>
          <w:footerReference w:type="default" r:id="rId9"/>
          <w:headerReference w:type="first" r:id="rId10"/>
          <w:pgSz w:w="11907" w:h="16840" w:code="9"/>
          <w:pgMar w:top="1418" w:right="1418" w:bottom="1418" w:left="1418" w:header="720" w:footer="720" w:gutter="0"/>
          <w:pgNumType w:start="19"/>
          <w:cols w:space="720"/>
          <w:docGrid w:linePitch="272"/>
        </w:sectPr>
      </w:pPr>
    </w:p>
    <w:p w14:paraId="70DB9F52" w14:textId="77777777" w:rsidR="00F33754" w:rsidRPr="00F33754" w:rsidRDefault="00233981" w:rsidP="005612EE">
      <w:pPr>
        <w:pStyle w:val="BodyText"/>
        <w:spacing w:after="0"/>
        <w:rPr>
          <w:rFonts w:cs="Arial"/>
          <w:b/>
          <w:sz w:val="28"/>
          <w:szCs w:val="28"/>
          <w:lang w:val="en-NZ" w:eastAsia="en-NZ"/>
        </w:rPr>
      </w:pPr>
      <w:r w:rsidRPr="00233981">
        <w:rPr>
          <w:rFonts w:cs="Arial"/>
          <w:b/>
          <w:noProof/>
          <w:sz w:val="28"/>
          <w:szCs w:val="28"/>
          <w:lang w:val="en-NZ" w:eastAsia="en-NZ"/>
        </w:rPr>
        <w:lastRenderedPageBreak/>
        <w:pict w14:anchorId="35F83B7E">
          <v:rect id="_x0000_i1030" alt="" style="width:453.55pt;height:1.5pt;mso-width-percent:0;mso-height-percent:0;mso-width-percent:0;mso-height-percent:0" o:hralign="center" o:hrstd="t" o:hrnoshade="t" o:hr="t" fillcolor="black [3213]" stroked="f"/>
        </w:pic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347C0A13" w14:textId="77777777" w:rsidR="005612EE" w:rsidRPr="00F33754" w:rsidRDefault="00046FB3" w:rsidP="00232A04">
      <w:pPr>
        <w:pStyle w:val="BodyText"/>
        <w:spacing w:before="40" w:line="20" w:lineRule="atLeast"/>
        <w:rPr>
          <w:rFonts w:cs="Arial"/>
          <w:b/>
          <w:sz w:val="28"/>
          <w:szCs w:val="28"/>
          <w:lang w:val="en-NZ" w:eastAsia="en-NZ"/>
        </w:rPr>
      </w:pPr>
      <w:r w:rsidRPr="00046FB3">
        <w:rPr>
          <w:rFonts w:cs="Arial"/>
          <w:b/>
          <w:sz w:val="28"/>
          <w:szCs w:val="28"/>
          <w:lang w:val="en-NZ" w:eastAsia="en-NZ"/>
        </w:rPr>
        <w:t>Statistical Support Grant</w:t>
      </w:r>
    </w:p>
    <w:p w14:paraId="159B3A12" w14:textId="77777777" w:rsidR="003651D1" w:rsidRPr="00EF3085" w:rsidRDefault="00233981" w:rsidP="00014C83">
      <w:pPr>
        <w:spacing w:line="20" w:lineRule="atLeast"/>
        <w:jc w:val="both"/>
        <w:rPr>
          <w:rFonts w:cs="Arial"/>
          <w:b/>
          <w:sz w:val="28"/>
          <w:szCs w:val="28"/>
        </w:rPr>
      </w:pPr>
      <w:r>
        <w:rPr>
          <w:rFonts w:cs="Arial"/>
          <w:b/>
          <w:noProof/>
          <w:sz w:val="28"/>
          <w:szCs w:val="28"/>
          <w:lang w:eastAsia="en-NZ"/>
        </w:rPr>
        <w:pict w14:anchorId="506782CC">
          <v:rect id="_x0000_i1029" alt="" style="width:453.55pt;height:1.5pt;mso-width-percent:0;mso-height-percent:0;mso-width-percent:0;mso-height-percent:0" o:hralign="center" o:hrstd="t" o:hrnoshade="t" o:hr="t" fillcolor="black [3213]" stroked="f"/>
        </w:pict>
      </w:r>
    </w:p>
    <w:p w14:paraId="7F0F7CBB" w14:textId="77777777" w:rsidR="00F33754" w:rsidRPr="00F33754" w:rsidRDefault="00F33754" w:rsidP="00782AF0">
      <w:pPr>
        <w:pStyle w:val="Heading2"/>
        <w:rPr>
          <w:rFonts w:cs="Arial"/>
          <w:b w:val="0"/>
          <w:szCs w:val="24"/>
          <w:highlight w:val="yellow"/>
          <w:lang w:val="en-NZ"/>
        </w:rPr>
      </w:pPr>
      <w:bookmarkStart w:id="24" w:name="_Toc434225529"/>
      <w:bookmarkStart w:id="25" w:name="_Toc87246285"/>
      <w:bookmarkStart w:id="26" w:name="_Toc170096944"/>
      <w:bookmarkStart w:id="27" w:name="_Toc170099254"/>
      <w:bookmarkStart w:id="28" w:name="_Toc170099979"/>
      <w:bookmarkStart w:id="29" w:name="_Toc170100116"/>
      <w:bookmarkStart w:id="30" w:name="_Toc170100181"/>
      <w:bookmarkStart w:id="31" w:name="_Toc170100504"/>
      <w:bookmarkStart w:id="32" w:name="_Toc170106021"/>
      <w:bookmarkStart w:id="33" w:name="_Toc170106443"/>
      <w:bookmarkStart w:id="34" w:name="_Toc170108462"/>
      <w:bookmarkStart w:id="35" w:name="_Toc170792806"/>
      <w:bookmarkStart w:id="36" w:name="_Toc170793131"/>
      <w:bookmarkStart w:id="37" w:name="_Toc170793985"/>
      <w:bookmarkStart w:id="38" w:name="_Toc170798170"/>
      <w:bookmarkStart w:id="39" w:name="_Toc170798474"/>
      <w:bookmarkStart w:id="40" w:name="_Toc170798564"/>
      <w:bookmarkStart w:id="41" w:name="_Toc214771001"/>
      <w:bookmarkStart w:id="42" w:name="_Toc214772116"/>
      <w:bookmarkStart w:id="43" w:name="_Toc214773052"/>
      <w:bookmarkStart w:id="44" w:name="_Toc214773781"/>
      <w:bookmarkStart w:id="45" w:name="_Toc214869827"/>
      <w:bookmarkStart w:id="46" w:name="_Toc389833285"/>
      <w:bookmarkStart w:id="47" w:name="_Toc395531372"/>
    </w:p>
    <w:p w14:paraId="10311AFB" w14:textId="77777777" w:rsidR="0089187E" w:rsidRPr="0003602D" w:rsidRDefault="0089187E" w:rsidP="0089187E">
      <w:pPr>
        <w:pStyle w:val="Heading3"/>
        <w:spacing w:after="0"/>
        <w:rPr>
          <w:sz w:val="24"/>
          <w:szCs w:val="24"/>
          <w:lang w:val="en-NZ"/>
        </w:rPr>
      </w:pPr>
      <w:bookmarkStart w:id="48" w:name="_Toc214869843"/>
      <w:bookmarkStart w:id="49" w:name="_Toc389833302"/>
      <w:bookmarkStart w:id="50" w:name="_Toc39553138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3602D">
        <w:rPr>
          <w:sz w:val="24"/>
          <w:szCs w:val="24"/>
          <w:lang w:val="en-NZ"/>
        </w:rPr>
        <w:t>Closing Dates</w:t>
      </w:r>
      <w:bookmarkEnd w:id="48"/>
      <w:bookmarkEnd w:id="49"/>
      <w:bookmarkEnd w:id="50"/>
    </w:p>
    <w:p w14:paraId="46E4CB33" w14:textId="77777777" w:rsidR="0089187E" w:rsidRPr="0003602D" w:rsidRDefault="0089187E" w:rsidP="007E765F">
      <w:pPr>
        <w:jc w:val="both"/>
        <w:rPr>
          <w:sz w:val="24"/>
          <w:szCs w:val="24"/>
        </w:rPr>
      </w:pPr>
      <w:r w:rsidRPr="0003602D">
        <w:rPr>
          <w:sz w:val="24"/>
          <w:szCs w:val="24"/>
        </w:rPr>
        <w:t xml:space="preserve">Applications for </w:t>
      </w:r>
      <w:r w:rsidR="00046FB3" w:rsidRPr="00046FB3">
        <w:rPr>
          <w:sz w:val="24"/>
          <w:szCs w:val="24"/>
        </w:rPr>
        <w:t xml:space="preserve">Statistical Support Grant </w:t>
      </w:r>
      <w:r w:rsidRPr="0003602D">
        <w:rPr>
          <w:sz w:val="24"/>
          <w:szCs w:val="24"/>
        </w:rPr>
        <w:t xml:space="preserve">will be considered </w:t>
      </w:r>
      <w:r w:rsidR="00A8134F">
        <w:rPr>
          <w:sz w:val="24"/>
          <w:szCs w:val="24"/>
        </w:rPr>
        <w:t>throughout the</w:t>
      </w:r>
      <w:r w:rsidRPr="0003602D">
        <w:rPr>
          <w:sz w:val="24"/>
          <w:szCs w:val="24"/>
        </w:rPr>
        <w:t xml:space="preserve"> year</w:t>
      </w:r>
      <w:r w:rsidR="00A8134F">
        <w:rPr>
          <w:sz w:val="24"/>
          <w:szCs w:val="24"/>
        </w:rPr>
        <w:t>.</w:t>
      </w:r>
      <w:r w:rsidRPr="0003602D">
        <w:rPr>
          <w:sz w:val="24"/>
          <w:szCs w:val="24"/>
        </w:rPr>
        <w:t xml:space="preserve">  </w:t>
      </w:r>
    </w:p>
    <w:p w14:paraId="52545053" w14:textId="77777777" w:rsidR="0089187E" w:rsidRPr="0089187E" w:rsidRDefault="0089187E" w:rsidP="0089187E">
      <w:pPr>
        <w:jc w:val="both"/>
        <w:rPr>
          <w:sz w:val="24"/>
          <w:szCs w:val="24"/>
          <w:highlight w:val="yellow"/>
        </w:rPr>
      </w:pPr>
    </w:p>
    <w:p w14:paraId="079A501B" w14:textId="77777777" w:rsidR="00046FB3" w:rsidRPr="00046FB3" w:rsidRDefault="00046FB3" w:rsidP="00046FB3">
      <w:pPr>
        <w:pStyle w:val="Heading3"/>
        <w:rPr>
          <w:b w:val="0"/>
          <w:sz w:val="24"/>
          <w:szCs w:val="24"/>
          <w:lang w:val="en-NZ"/>
        </w:rPr>
      </w:pPr>
      <w:bookmarkStart w:id="51" w:name="_Toc214869845"/>
      <w:bookmarkStart w:id="52" w:name="_Toc389833304"/>
      <w:bookmarkStart w:id="53" w:name="_Toc395531391"/>
      <w:r w:rsidRPr="00046FB3">
        <w:rPr>
          <w:b w:val="0"/>
          <w:sz w:val="24"/>
          <w:szCs w:val="24"/>
          <w:lang w:val="en-NZ"/>
        </w:rPr>
        <w:t xml:space="preserve">Value- Up to $3,000 per project </w:t>
      </w:r>
    </w:p>
    <w:p w14:paraId="45FFC804" w14:textId="77777777" w:rsidR="00046FB3" w:rsidRPr="00046FB3" w:rsidRDefault="00046FB3" w:rsidP="00046FB3">
      <w:pPr>
        <w:pStyle w:val="Heading3"/>
        <w:spacing w:after="0"/>
        <w:rPr>
          <w:b w:val="0"/>
          <w:sz w:val="24"/>
          <w:szCs w:val="24"/>
          <w:lang w:val="en-NZ"/>
        </w:rPr>
      </w:pPr>
      <w:r w:rsidRPr="00046FB3">
        <w:rPr>
          <w:b w:val="0"/>
          <w:sz w:val="24"/>
          <w:szCs w:val="24"/>
          <w:lang w:val="en-NZ"/>
        </w:rPr>
        <w:t>The applicant’s research must pertain to the activities of one of the five departments and must be a member of one of these five departments. However, applicants may apply with co-investigators who are not members of one of the five departments as long as the applicant is actively involved in the research.</w:t>
      </w:r>
    </w:p>
    <w:p w14:paraId="00A921BD" w14:textId="77777777" w:rsidR="00046FB3" w:rsidRDefault="00046FB3" w:rsidP="00046FB3">
      <w:pPr>
        <w:pStyle w:val="Heading3"/>
        <w:spacing w:after="0"/>
        <w:rPr>
          <w:sz w:val="24"/>
          <w:szCs w:val="24"/>
          <w:lang w:val="en-NZ"/>
        </w:rPr>
      </w:pPr>
    </w:p>
    <w:p w14:paraId="738012CB" w14:textId="77777777" w:rsidR="0089187E" w:rsidRPr="0003602D" w:rsidRDefault="0089187E" w:rsidP="00046FB3">
      <w:pPr>
        <w:pStyle w:val="Heading3"/>
        <w:spacing w:after="0"/>
        <w:rPr>
          <w:sz w:val="24"/>
          <w:szCs w:val="24"/>
          <w:lang w:val="en-NZ"/>
        </w:rPr>
      </w:pPr>
      <w:r w:rsidRPr="0003602D">
        <w:rPr>
          <w:sz w:val="24"/>
          <w:szCs w:val="24"/>
          <w:lang w:val="en-NZ"/>
        </w:rPr>
        <w:t>Applications</w:t>
      </w:r>
      <w:bookmarkEnd w:id="51"/>
      <w:bookmarkEnd w:id="52"/>
      <w:bookmarkEnd w:id="53"/>
    </w:p>
    <w:p w14:paraId="135DEC5D" w14:textId="77777777" w:rsidR="0003602D" w:rsidRPr="0003602D" w:rsidRDefault="0089187E" w:rsidP="00046FB3">
      <w:pPr>
        <w:jc w:val="both"/>
        <w:rPr>
          <w:rFonts w:cs="Arial"/>
          <w:b/>
          <w:sz w:val="24"/>
          <w:szCs w:val="24"/>
        </w:rPr>
      </w:pPr>
      <w:r w:rsidRPr="0003602D">
        <w:rPr>
          <w:sz w:val="24"/>
          <w:szCs w:val="24"/>
        </w:rPr>
        <w:t xml:space="preserve">Applications should be in typescript on A4 paper and follow the format set out. </w:t>
      </w:r>
      <w:r w:rsidR="0003602D" w:rsidRPr="0003602D">
        <w:rPr>
          <w:rFonts w:cs="Arial"/>
          <w:spacing w:val="-2"/>
          <w:sz w:val="24"/>
          <w:szCs w:val="24"/>
        </w:rPr>
        <w:t xml:space="preserve">Please email an </w:t>
      </w:r>
      <w:r w:rsidR="0003602D" w:rsidRPr="0003602D">
        <w:rPr>
          <w:rFonts w:cs="Arial"/>
          <w:b/>
          <w:sz w:val="24"/>
          <w:szCs w:val="24"/>
        </w:rPr>
        <w:t>electronic original</w:t>
      </w:r>
      <w:r w:rsidR="00A8134F">
        <w:rPr>
          <w:rFonts w:cs="Arial"/>
          <w:b/>
          <w:sz w:val="24"/>
          <w:szCs w:val="24"/>
        </w:rPr>
        <w:t xml:space="preserve"> (with signatures)</w:t>
      </w:r>
      <w:r w:rsidR="0003602D" w:rsidRPr="0003602D">
        <w:rPr>
          <w:rFonts w:cs="Arial"/>
          <w:b/>
          <w:sz w:val="24"/>
          <w:szCs w:val="24"/>
        </w:rPr>
        <w:t xml:space="preserve"> to Sarah O’Connell: </w:t>
      </w:r>
      <w:hyperlink r:id="rId11" w:history="1">
        <w:r w:rsidR="0003602D" w:rsidRPr="0003602D">
          <w:rPr>
            <w:rStyle w:val="Hyperlink"/>
            <w:rFonts w:cs="Arial"/>
            <w:b/>
            <w:sz w:val="24"/>
            <w:szCs w:val="24"/>
          </w:rPr>
          <w:t>SOConnell2@adhb.govt.nz</w:t>
        </w:r>
      </w:hyperlink>
      <w:r w:rsidR="0003602D" w:rsidRPr="0003602D">
        <w:rPr>
          <w:rFonts w:cs="Arial"/>
          <w:sz w:val="24"/>
          <w:szCs w:val="24"/>
        </w:rPr>
        <w:t xml:space="preserve">. </w:t>
      </w:r>
      <w:r w:rsidR="0003602D" w:rsidRPr="0003602D">
        <w:rPr>
          <w:rFonts w:cs="Arial"/>
          <w:b/>
          <w:sz w:val="24"/>
          <w:szCs w:val="24"/>
        </w:rPr>
        <w:t>There is no need for a hard copy.</w:t>
      </w:r>
    </w:p>
    <w:p w14:paraId="1541591F" w14:textId="77777777" w:rsidR="0089187E" w:rsidRPr="0089187E" w:rsidRDefault="0089187E" w:rsidP="0089187E">
      <w:pPr>
        <w:jc w:val="both"/>
        <w:rPr>
          <w:sz w:val="24"/>
          <w:szCs w:val="24"/>
          <w:highlight w:val="yellow"/>
        </w:rPr>
      </w:pPr>
    </w:p>
    <w:p w14:paraId="0704A99F" w14:textId="77777777" w:rsidR="0089187E" w:rsidRPr="0003602D" w:rsidRDefault="0089187E" w:rsidP="0089187E">
      <w:pPr>
        <w:pStyle w:val="Heading3"/>
        <w:spacing w:after="0"/>
        <w:rPr>
          <w:sz w:val="24"/>
          <w:szCs w:val="24"/>
          <w:lang w:val="en-NZ"/>
        </w:rPr>
      </w:pPr>
      <w:bookmarkStart w:id="54" w:name="_Toc214869846"/>
      <w:bookmarkStart w:id="55" w:name="_Toc389833305"/>
      <w:bookmarkStart w:id="56" w:name="_Toc395531392"/>
      <w:r w:rsidRPr="0003602D">
        <w:rPr>
          <w:sz w:val="24"/>
          <w:szCs w:val="24"/>
          <w:lang w:val="en-NZ"/>
        </w:rPr>
        <w:t>Assessment Procedures</w:t>
      </w:r>
      <w:bookmarkEnd w:id="54"/>
      <w:bookmarkEnd w:id="55"/>
      <w:bookmarkEnd w:id="56"/>
    </w:p>
    <w:p w14:paraId="58EBE472" w14:textId="77777777" w:rsidR="0089187E" w:rsidRPr="0003602D" w:rsidRDefault="0089187E" w:rsidP="00046FB3">
      <w:pPr>
        <w:jc w:val="both"/>
        <w:rPr>
          <w:sz w:val="24"/>
          <w:szCs w:val="24"/>
        </w:rPr>
      </w:pPr>
      <w:r w:rsidRPr="0003602D">
        <w:rPr>
          <w:sz w:val="24"/>
          <w:szCs w:val="24"/>
        </w:rPr>
        <w:t xml:space="preserve">Applications will be considered by the Review Committee in </w:t>
      </w:r>
      <w:r w:rsidR="00046FB3">
        <w:rPr>
          <w:sz w:val="24"/>
          <w:szCs w:val="24"/>
        </w:rPr>
        <w:t>February and June</w:t>
      </w:r>
      <w:r w:rsidRPr="0003602D">
        <w:rPr>
          <w:sz w:val="24"/>
          <w:szCs w:val="24"/>
        </w:rPr>
        <w:t xml:space="preserve">. </w:t>
      </w:r>
    </w:p>
    <w:p w14:paraId="6CA7BF48" w14:textId="77777777" w:rsidR="0089187E" w:rsidRPr="0089187E" w:rsidRDefault="0089187E" w:rsidP="0089187E">
      <w:pPr>
        <w:jc w:val="both"/>
        <w:rPr>
          <w:sz w:val="24"/>
          <w:szCs w:val="24"/>
          <w:highlight w:val="yellow"/>
        </w:rPr>
      </w:pPr>
    </w:p>
    <w:p w14:paraId="7A620D23" w14:textId="77777777" w:rsidR="0089187E" w:rsidRPr="0003602D" w:rsidRDefault="00046FB3" w:rsidP="0089187E">
      <w:pPr>
        <w:pStyle w:val="Heading3"/>
        <w:spacing w:after="0"/>
        <w:rPr>
          <w:sz w:val="24"/>
          <w:szCs w:val="24"/>
          <w:lang w:val="en-NZ"/>
        </w:rPr>
      </w:pPr>
      <w:bookmarkStart w:id="57" w:name="_Toc214869847"/>
      <w:bookmarkStart w:id="58" w:name="_Toc389833306"/>
      <w:bookmarkStart w:id="59" w:name="_Toc395531393"/>
      <w:r w:rsidRPr="00046FB3">
        <w:rPr>
          <w:sz w:val="24"/>
          <w:szCs w:val="24"/>
        </w:rPr>
        <w:t xml:space="preserve">Statistical Support Grant </w:t>
      </w:r>
      <w:r w:rsidR="0089187E" w:rsidRPr="0003602D">
        <w:rPr>
          <w:sz w:val="24"/>
          <w:szCs w:val="24"/>
          <w:lang w:val="en-NZ"/>
        </w:rPr>
        <w:t>Activation and Completion Dates</w:t>
      </w:r>
      <w:bookmarkEnd w:id="57"/>
      <w:bookmarkEnd w:id="58"/>
      <w:bookmarkEnd w:id="59"/>
    </w:p>
    <w:p w14:paraId="1E9EEBC8" w14:textId="77777777" w:rsidR="0089187E" w:rsidRPr="0003602D" w:rsidRDefault="0089187E" w:rsidP="00046FB3">
      <w:pPr>
        <w:jc w:val="both"/>
        <w:rPr>
          <w:sz w:val="24"/>
          <w:szCs w:val="24"/>
        </w:rPr>
      </w:pPr>
      <w:r w:rsidRPr="0003602D">
        <w:rPr>
          <w:sz w:val="24"/>
          <w:szCs w:val="24"/>
        </w:rPr>
        <w:t>The activation date is taken as the date of receipt by the fund administrator of the first request for payment of expenses. An award will not be activated unless ethics approval and a signed administration agreement have been obtained. The duration of the scholarship is stated on the original letter of notification about the award from the Fund. The completion date will be taken as the duration after the activation date. A scholarship which has not been activated one year after being awarded will be closed, unless otherwise approved by the Fund.</w:t>
      </w:r>
    </w:p>
    <w:p w14:paraId="51C81911" w14:textId="77777777" w:rsidR="0089187E" w:rsidRPr="0089187E" w:rsidRDefault="0089187E" w:rsidP="0089187E">
      <w:pPr>
        <w:jc w:val="both"/>
        <w:rPr>
          <w:sz w:val="24"/>
          <w:szCs w:val="24"/>
          <w:highlight w:val="yellow"/>
        </w:rPr>
      </w:pPr>
    </w:p>
    <w:p w14:paraId="047690F9" w14:textId="77777777" w:rsidR="0089187E" w:rsidRPr="0003602D" w:rsidRDefault="0089187E" w:rsidP="0089187E">
      <w:pPr>
        <w:pStyle w:val="Heading3"/>
        <w:spacing w:after="0"/>
        <w:rPr>
          <w:sz w:val="24"/>
          <w:szCs w:val="24"/>
          <w:lang w:val="en-NZ"/>
        </w:rPr>
      </w:pPr>
      <w:bookmarkStart w:id="60" w:name="_Toc214869849"/>
      <w:bookmarkStart w:id="61" w:name="_Toc389833308"/>
      <w:bookmarkStart w:id="62" w:name="_Toc395531395"/>
      <w:r w:rsidRPr="0003602D">
        <w:rPr>
          <w:sz w:val="24"/>
          <w:szCs w:val="24"/>
          <w:lang w:val="en-NZ"/>
        </w:rPr>
        <w:t xml:space="preserve">Reports on </w:t>
      </w:r>
      <w:bookmarkEnd w:id="60"/>
      <w:bookmarkEnd w:id="61"/>
      <w:bookmarkEnd w:id="62"/>
      <w:r w:rsidR="00A07191" w:rsidRPr="00A07191">
        <w:rPr>
          <w:sz w:val="24"/>
          <w:szCs w:val="24"/>
          <w:lang w:val="en-NZ"/>
        </w:rPr>
        <w:t>Statistical Support Grant</w:t>
      </w:r>
    </w:p>
    <w:p w14:paraId="53A4543B" w14:textId="77777777" w:rsidR="0089187E" w:rsidRPr="0003602D" w:rsidRDefault="0089187E" w:rsidP="00046FB3">
      <w:pPr>
        <w:jc w:val="both"/>
        <w:rPr>
          <w:sz w:val="24"/>
          <w:szCs w:val="24"/>
        </w:rPr>
      </w:pPr>
      <w:r w:rsidRPr="0003602D">
        <w:rPr>
          <w:sz w:val="24"/>
          <w:szCs w:val="24"/>
        </w:rPr>
        <w:t xml:space="preserve">The Applicant must submit an annual report to the </w:t>
      </w:r>
      <w:r w:rsidR="0003602D" w:rsidRPr="0003602D">
        <w:rPr>
          <w:sz w:val="24"/>
          <w:szCs w:val="24"/>
        </w:rPr>
        <w:t>HL</w:t>
      </w:r>
      <w:r w:rsidRPr="0003602D">
        <w:rPr>
          <w:sz w:val="24"/>
          <w:szCs w:val="24"/>
        </w:rPr>
        <w:t>F</w:t>
      </w:r>
      <w:r w:rsidR="0003602D" w:rsidRPr="0003602D">
        <w:rPr>
          <w:sz w:val="24"/>
          <w:szCs w:val="24"/>
        </w:rPr>
        <w:t xml:space="preserve"> </w:t>
      </w:r>
      <w:r w:rsidRPr="0003602D">
        <w:rPr>
          <w:sz w:val="24"/>
          <w:szCs w:val="24"/>
        </w:rPr>
        <w:t xml:space="preserve">at the end of each year, irrespective of the date of commencement, which should include evidence of ongoing ethics committee approval of the project. A report incorporated within a new application is not acceptable. </w:t>
      </w:r>
    </w:p>
    <w:p w14:paraId="624048FA" w14:textId="77777777" w:rsidR="0089187E" w:rsidRPr="0003602D" w:rsidRDefault="0089187E" w:rsidP="0089187E">
      <w:pPr>
        <w:jc w:val="both"/>
        <w:rPr>
          <w:sz w:val="24"/>
          <w:szCs w:val="24"/>
        </w:rPr>
      </w:pPr>
    </w:p>
    <w:p w14:paraId="573C8E16" w14:textId="77777777" w:rsidR="0089187E" w:rsidRPr="0003602D" w:rsidRDefault="0089187E" w:rsidP="0089187E">
      <w:pPr>
        <w:pStyle w:val="Heading3"/>
        <w:spacing w:after="0"/>
        <w:rPr>
          <w:sz w:val="24"/>
          <w:szCs w:val="24"/>
          <w:lang w:val="en-NZ"/>
        </w:rPr>
      </w:pPr>
      <w:bookmarkStart w:id="63" w:name="_Toc214869850"/>
      <w:bookmarkStart w:id="64" w:name="_Toc389833309"/>
      <w:bookmarkStart w:id="65" w:name="_Toc395531396"/>
      <w:r w:rsidRPr="0003602D">
        <w:rPr>
          <w:sz w:val="24"/>
          <w:szCs w:val="24"/>
          <w:lang w:val="en-NZ"/>
        </w:rPr>
        <w:t>Publications</w:t>
      </w:r>
      <w:bookmarkEnd w:id="63"/>
      <w:bookmarkEnd w:id="64"/>
      <w:bookmarkEnd w:id="65"/>
    </w:p>
    <w:p w14:paraId="4923D814" w14:textId="77777777" w:rsidR="0089187E" w:rsidRPr="0003602D" w:rsidRDefault="0089187E" w:rsidP="00046FB3">
      <w:pPr>
        <w:pStyle w:val="BodyTextIndent2"/>
        <w:ind w:left="0"/>
        <w:rPr>
          <w:sz w:val="24"/>
          <w:szCs w:val="24"/>
          <w:lang w:val="en-NZ"/>
        </w:rPr>
      </w:pPr>
      <w:r w:rsidRPr="0003602D">
        <w:rPr>
          <w:sz w:val="24"/>
          <w:szCs w:val="24"/>
          <w:lang w:val="en-NZ"/>
        </w:rPr>
        <w:t xml:space="preserve">Publication of research undertaken during the scholarship should have the accompanying acknowledgement: </w:t>
      </w:r>
    </w:p>
    <w:p w14:paraId="7F255B4B" w14:textId="77777777" w:rsidR="0089187E" w:rsidRPr="0003602D" w:rsidRDefault="0089187E" w:rsidP="00046FB3">
      <w:pPr>
        <w:spacing w:before="120"/>
        <w:jc w:val="both"/>
        <w:rPr>
          <w:sz w:val="24"/>
          <w:szCs w:val="24"/>
        </w:rPr>
      </w:pPr>
      <w:r w:rsidRPr="0003602D">
        <w:rPr>
          <w:b/>
          <w:i/>
          <w:sz w:val="24"/>
          <w:szCs w:val="24"/>
        </w:rPr>
        <w:t>“This research was supported by an award from The Heart Lung Foundation.</w:t>
      </w:r>
      <w:r w:rsidRPr="0003602D">
        <w:rPr>
          <w:sz w:val="24"/>
          <w:szCs w:val="24"/>
        </w:rPr>
        <w:t xml:space="preserve">” </w:t>
      </w:r>
    </w:p>
    <w:p w14:paraId="572C38E4" w14:textId="77777777" w:rsidR="0089187E" w:rsidRPr="0003602D" w:rsidRDefault="0089187E" w:rsidP="0089187E">
      <w:pPr>
        <w:jc w:val="both"/>
        <w:rPr>
          <w:sz w:val="24"/>
          <w:szCs w:val="24"/>
        </w:rPr>
      </w:pPr>
    </w:p>
    <w:p w14:paraId="568F6B5A" w14:textId="77777777" w:rsidR="0089187E" w:rsidRPr="0003602D" w:rsidRDefault="0089187E" w:rsidP="0003602D">
      <w:pPr>
        <w:pStyle w:val="Heading3"/>
        <w:spacing w:after="0"/>
        <w:ind w:left="709" w:hanging="709"/>
        <w:rPr>
          <w:sz w:val="24"/>
          <w:szCs w:val="24"/>
          <w:lang w:val="en-NZ"/>
        </w:rPr>
      </w:pPr>
      <w:bookmarkStart w:id="66" w:name="_Toc214869851"/>
      <w:bookmarkStart w:id="67" w:name="_Toc389833310"/>
      <w:bookmarkStart w:id="68" w:name="_Toc395531397"/>
      <w:r w:rsidRPr="0003602D">
        <w:rPr>
          <w:sz w:val="24"/>
          <w:szCs w:val="24"/>
          <w:lang w:val="en-NZ"/>
        </w:rPr>
        <w:t>Presentation of Research at the</w:t>
      </w:r>
      <w:r w:rsidR="0003602D" w:rsidRPr="0003602D">
        <w:rPr>
          <w:sz w:val="24"/>
          <w:szCs w:val="24"/>
          <w:lang w:val="en-NZ"/>
        </w:rPr>
        <w:t xml:space="preserve"> Heart Lung Foundation</w:t>
      </w:r>
      <w:r w:rsidRPr="0003602D">
        <w:rPr>
          <w:sz w:val="24"/>
          <w:szCs w:val="24"/>
          <w:lang w:val="en-NZ"/>
        </w:rPr>
        <w:t xml:space="preserve"> Scientific Sessions</w:t>
      </w:r>
      <w:bookmarkEnd w:id="66"/>
      <w:bookmarkEnd w:id="67"/>
      <w:bookmarkEnd w:id="68"/>
    </w:p>
    <w:p w14:paraId="57164472" w14:textId="77777777" w:rsidR="0089187E" w:rsidRPr="0003602D" w:rsidRDefault="0089187E" w:rsidP="00046FB3">
      <w:pPr>
        <w:rPr>
          <w:sz w:val="24"/>
          <w:szCs w:val="24"/>
        </w:rPr>
      </w:pPr>
      <w:r w:rsidRPr="0003602D">
        <w:rPr>
          <w:sz w:val="24"/>
          <w:szCs w:val="24"/>
        </w:rPr>
        <w:t xml:space="preserve">Recipients of </w:t>
      </w:r>
      <w:r w:rsidR="00A07191">
        <w:rPr>
          <w:sz w:val="24"/>
          <w:szCs w:val="24"/>
        </w:rPr>
        <w:t xml:space="preserve">the </w:t>
      </w:r>
      <w:r w:rsidR="00A07191" w:rsidRPr="00A07191">
        <w:rPr>
          <w:sz w:val="24"/>
          <w:szCs w:val="24"/>
        </w:rPr>
        <w:t xml:space="preserve">Statistical Support Grant </w:t>
      </w:r>
      <w:r w:rsidRPr="0003602D">
        <w:rPr>
          <w:sz w:val="24"/>
          <w:szCs w:val="24"/>
        </w:rPr>
        <w:t xml:space="preserve">will be asked at the conclusion of their research to present their findings at the next suitable </w:t>
      </w:r>
      <w:r w:rsidR="0003602D" w:rsidRPr="0003602D">
        <w:rPr>
          <w:sz w:val="24"/>
          <w:szCs w:val="24"/>
        </w:rPr>
        <w:t>Heart Lung Foundation</w:t>
      </w:r>
      <w:r w:rsidRPr="0003602D">
        <w:rPr>
          <w:sz w:val="24"/>
          <w:szCs w:val="24"/>
        </w:rPr>
        <w:t xml:space="preserve"> Scientific Session (usually held in </w:t>
      </w:r>
      <w:r w:rsidR="0003602D" w:rsidRPr="0003602D">
        <w:rPr>
          <w:sz w:val="24"/>
          <w:szCs w:val="24"/>
        </w:rPr>
        <w:t xml:space="preserve">October/November </w:t>
      </w:r>
      <w:r w:rsidRPr="0003602D">
        <w:rPr>
          <w:sz w:val="24"/>
          <w:szCs w:val="24"/>
        </w:rPr>
        <w:t>of each year).</w:t>
      </w:r>
    </w:p>
    <w:p w14:paraId="0C4CA0B6" w14:textId="77777777" w:rsidR="0089187E" w:rsidRPr="0089187E" w:rsidRDefault="0089187E" w:rsidP="0089187E">
      <w:pPr>
        <w:jc w:val="both"/>
        <w:rPr>
          <w:sz w:val="24"/>
          <w:szCs w:val="24"/>
          <w:highlight w:val="yellow"/>
        </w:rPr>
      </w:pPr>
    </w:p>
    <w:p w14:paraId="72BE0AAE" w14:textId="77777777" w:rsidR="0089187E" w:rsidRPr="0003602D" w:rsidRDefault="0089187E" w:rsidP="0089187E">
      <w:pPr>
        <w:pStyle w:val="Heading3"/>
        <w:spacing w:after="0"/>
        <w:rPr>
          <w:sz w:val="24"/>
          <w:szCs w:val="24"/>
          <w:lang w:val="en-NZ"/>
        </w:rPr>
      </w:pPr>
      <w:bookmarkStart w:id="69" w:name="_Toc214869852"/>
      <w:bookmarkStart w:id="70" w:name="_Toc389833311"/>
      <w:bookmarkStart w:id="71" w:name="_Toc395531398"/>
      <w:r w:rsidRPr="0003602D">
        <w:rPr>
          <w:sz w:val="24"/>
          <w:szCs w:val="24"/>
          <w:lang w:val="en-NZ"/>
        </w:rPr>
        <w:t>Conditions</w:t>
      </w:r>
      <w:bookmarkEnd w:id="69"/>
      <w:bookmarkEnd w:id="70"/>
      <w:bookmarkEnd w:id="71"/>
    </w:p>
    <w:p w14:paraId="7FACA79F" w14:textId="77777777" w:rsidR="0089187E" w:rsidRPr="0003602D" w:rsidRDefault="00046FB3" w:rsidP="00046FB3">
      <w:pPr>
        <w:jc w:val="both"/>
        <w:rPr>
          <w:sz w:val="24"/>
          <w:szCs w:val="24"/>
        </w:rPr>
      </w:pPr>
      <w:r w:rsidRPr="00046FB3">
        <w:rPr>
          <w:sz w:val="24"/>
          <w:szCs w:val="24"/>
        </w:rPr>
        <w:lastRenderedPageBreak/>
        <w:t xml:space="preserve">Statistical Support Grant </w:t>
      </w:r>
      <w:r w:rsidR="0089187E" w:rsidRPr="0003602D">
        <w:rPr>
          <w:sz w:val="24"/>
          <w:szCs w:val="24"/>
        </w:rPr>
        <w:t>are subject to the conditions set out herein, but may also be subject to special conditions imposed by the Fund and may be withdrawn if the conditions are not complied with.</w:t>
      </w:r>
    </w:p>
    <w:p w14:paraId="1DA78D0E" w14:textId="77777777" w:rsidR="0089187E" w:rsidRPr="0003602D" w:rsidRDefault="0089187E" w:rsidP="0089187E">
      <w:pPr>
        <w:jc w:val="both"/>
        <w:rPr>
          <w:sz w:val="24"/>
          <w:szCs w:val="24"/>
        </w:rPr>
      </w:pPr>
    </w:p>
    <w:p w14:paraId="3FDB032A" w14:textId="77777777" w:rsidR="0089187E" w:rsidRPr="0003602D" w:rsidRDefault="0089187E" w:rsidP="0089187E">
      <w:pPr>
        <w:pStyle w:val="Heading3"/>
        <w:spacing w:after="0"/>
        <w:rPr>
          <w:sz w:val="24"/>
          <w:szCs w:val="24"/>
          <w:lang w:val="en-NZ"/>
        </w:rPr>
      </w:pPr>
      <w:bookmarkStart w:id="72" w:name="_Toc214869853"/>
      <w:bookmarkStart w:id="73" w:name="_Toc389833312"/>
      <w:bookmarkStart w:id="74" w:name="_Toc395531399"/>
      <w:r w:rsidRPr="0003602D">
        <w:rPr>
          <w:sz w:val="24"/>
          <w:szCs w:val="24"/>
          <w:lang w:val="en-NZ"/>
        </w:rPr>
        <w:t>Format for Applications</w:t>
      </w:r>
      <w:bookmarkEnd w:id="72"/>
      <w:bookmarkEnd w:id="73"/>
      <w:bookmarkEnd w:id="74"/>
    </w:p>
    <w:p w14:paraId="50153B1F" w14:textId="77777777" w:rsidR="0089187E" w:rsidRPr="0003602D" w:rsidRDefault="0089187E" w:rsidP="00046FB3">
      <w:pPr>
        <w:pStyle w:val="BodyTextIndent3"/>
        <w:ind w:left="0"/>
        <w:rPr>
          <w:sz w:val="24"/>
          <w:szCs w:val="24"/>
        </w:rPr>
      </w:pPr>
      <w:r w:rsidRPr="0003602D">
        <w:rPr>
          <w:sz w:val="24"/>
          <w:szCs w:val="24"/>
        </w:rPr>
        <w:t>All applications should be prepared using the information provided on the following pages.</w:t>
      </w:r>
    </w:p>
    <w:p w14:paraId="5989FE6F" w14:textId="77777777" w:rsidR="003651D1" w:rsidRPr="005612EE" w:rsidRDefault="003651D1" w:rsidP="005612EE">
      <w:pPr>
        <w:spacing w:line="240" w:lineRule="atLeast"/>
        <w:rPr>
          <w:rFonts w:cs="Arial"/>
          <w:sz w:val="24"/>
          <w:szCs w:val="24"/>
        </w:rPr>
      </w:pPr>
    </w:p>
    <w:p w14:paraId="1DF2D0ED" w14:textId="77777777" w:rsidR="005612EE" w:rsidRPr="005612EE" w:rsidRDefault="005612EE" w:rsidP="005612EE">
      <w:pPr>
        <w:spacing w:line="240" w:lineRule="atLeast"/>
        <w:rPr>
          <w:rFonts w:cs="Arial"/>
        </w:rPr>
        <w:sectPr w:rsidR="005612EE" w:rsidRPr="005612EE" w:rsidSect="00B93E9E">
          <w:headerReference w:type="even" r:id="rId12"/>
          <w:headerReference w:type="default" r:id="rId13"/>
          <w:headerReference w:type="first" r:id="rId14"/>
          <w:pgSz w:w="11907" w:h="16840" w:code="9"/>
          <w:pgMar w:top="1418" w:right="1418" w:bottom="1418" w:left="1418" w:header="720" w:footer="720" w:gutter="0"/>
          <w:pgNumType w:start="23"/>
          <w:cols w:space="720"/>
          <w:docGrid w:linePitch="272"/>
        </w:sectPr>
      </w:pPr>
    </w:p>
    <w:p w14:paraId="0745DD75" w14:textId="77777777" w:rsidR="003C77A2" w:rsidRDefault="00233981" w:rsidP="003C77A2">
      <w:pPr>
        <w:pStyle w:val="BodyText"/>
        <w:spacing w:after="0"/>
        <w:rPr>
          <w:rFonts w:cs="Arial"/>
          <w:b/>
          <w:sz w:val="28"/>
          <w:szCs w:val="28"/>
          <w:lang w:eastAsia="en-NZ"/>
        </w:rPr>
      </w:pPr>
      <w:r>
        <w:rPr>
          <w:rFonts w:cs="Arial"/>
          <w:b/>
          <w:noProof/>
          <w:sz w:val="28"/>
          <w:szCs w:val="28"/>
          <w:lang w:eastAsia="en-NZ"/>
        </w:rPr>
        <w:lastRenderedPageBreak/>
        <w:pict w14:anchorId="77C199CE">
          <v:rect id="_x0000_i1028" alt="" style="width:453.55pt;height:1.5pt;mso-width-percent:0;mso-height-percent:0;mso-width-percent:0;mso-height-percent:0" o:hralign="center" o:hrstd="t" o:hrnoshade="t" o:hr="t" fillcolor="black [3213]" stroked="f"/>
        </w:pict>
      </w:r>
    </w:p>
    <w:p w14:paraId="1E4D7E50" w14:textId="77777777" w:rsidR="003C77A2" w:rsidRPr="00DC0A75" w:rsidRDefault="003C77A2" w:rsidP="003C77A2">
      <w:pPr>
        <w:pStyle w:val="BodyText"/>
        <w:spacing w:before="40" w:line="20" w:lineRule="atLeast"/>
        <w:jc w:val="center"/>
        <w:rPr>
          <w:rFonts w:cs="Arial"/>
          <w:sz w:val="28"/>
          <w:lang w:val="en-NZ"/>
        </w:rPr>
      </w:pPr>
      <w:r w:rsidRPr="003C77A2">
        <w:rPr>
          <w:rFonts w:cs="Arial"/>
          <w:b/>
          <w:sz w:val="32"/>
          <w:szCs w:val="28"/>
          <w:lang w:eastAsia="en-NZ"/>
        </w:rPr>
        <w:t>Statistical Support Grant</w:t>
      </w:r>
      <w:r w:rsidR="00233981">
        <w:rPr>
          <w:rFonts w:cs="Arial"/>
          <w:b/>
          <w:noProof/>
          <w:sz w:val="28"/>
          <w:szCs w:val="28"/>
          <w:lang w:eastAsia="en-NZ"/>
        </w:rPr>
        <w:pict w14:anchorId="1992AF6F">
          <v:rect id="_x0000_i1027" alt="" style="width:453.55pt;height:1.5pt;mso-width-percent:0;mso-height-percent:0;mso-width-percent:0;mso-height-percent:0" o:hralign="center" o:hrstd="t" o:hrnoshade="t" o:hr="t" fillcolor="black [3213]" stroked="f"/>
        </w:pict>
      </w:r>
    </w:p>
    <w:p w14:paraId="1DF38E5E" w14:textId="77777777" w:rsidR="003C77A2" w:rsidRPr="00394AD6" w:rsidRDefault="003C77A2" w:rsidP="003C77A2">
      <w:pPr>
        <w:pStyle w:val="BodyText"/>
        <w:tabs>
          <w:tab w:val="right" w:leader="underscore" w:pos="8505"/>
        </w:tabs>
        <w:spacing w:before="120" w:after="0"/>
        <w:jc w:val="both"/>
        <w:rPr>
          <w:b/>
          <w:i/>
          <w:sz w:val="20"/>
          <w:lang w:val="en-NZ"/>
        </w:rPr>
      </w:pPr>
      <w:r w:rsidRPr="00394AD6">
        <w:rPr>
          <w:b/>
          <w:i/>
          <w:sz w:val="20"/>
          <w:lang w:val="en-NZ"/>
        </w:rPr>
        <w:t xml:space="preserve">START EACH SECTION ON A NEW PAGE </w:t>
      </w:r>
    </w:p>
    <w:p w14:paraId="23A974AE" w14:textId="77777777" w:rsidR="003C77A2" w:rsidRPr="00123B1F" w:rsidRDefault="003C77A2" w:rsidP="003C77A2">
      <w:pPr>
        <w:pStyle w:val="BodyText"/>
        <w:jc w:val="both"/>
        <w:rPr>
          <w:sz w:val="22"/>
          <w:lang w:val="en-NZ"/>
        </w:rPr>
      </w:pPr>
    </w:p>
    <w:p w14:paraId="36EE0A75" w14:textId="77777777" w:rsidR="003C77A2" w:rsidRPr="00123B1F" w:rsidRDefault="003C77A2" w:rsidP="003C77A2">
      <w:pPr>
        <w:pStyle w:val="Heading3"/>
        <w:spacing w:before="160"/>
        <w:rPr>
          <w:sz w:val="24"/>
          <w:szCs w:val="22"/>
          <w:lang w:val="en-NZ"/>
        </w:rPr>
      </w:pPr>
      <w:bookmarkStart w:id="75" w:name="_Toc87246275"/>
      <w:bookmarkStart w:id="76" w:name="_Toc170096934"/>
      <w:bookmarkStart w:id="77" w:name="_Toc170099244"/>
      <w:bookmarkStart w:id="78" w:name="_Toc170099969"/>
      <w:bookmarkStart w:id="79" w:name="_Toc170100106"/>
      <w:bookmarkStart w:id="80" w:name="_Toc170100171"/>
      <w:bookmarkStart w:id="81" w:name="_Toc170100494"/>
      <w:bookmarkStart w:id="82" w:name="_Toc170106011"/>
      <w:bookmarkStart w:id="83" w:name="_Toc170106433"/>
      <w:bookmarkStart w:id="84" w:name="_Toc170108452"/>
      <w:bookmarkStart w:id="85" w:name="_Toc170792794"/>
      <w:bookmarkStart w:id="86" w:name="_Toc170793119"/>
      <w:bookmarkStart w:id="87" w:name="_Toc170793973"/>
      <w:bookmarkStart w:id="88" w:name="_Toc170798158"/>
      <w:bookmarkStart w:id="89" w:name="_Toc170798462"/>
      <w:bookmarkStart w:id="90" w:name="_Toc170798552"/>
      <w:bookmarkStart w:id="91" w:name="_Toc214770989"/>
      <w:bookmarkStart w:id="92" w:name="_Toc214772104"/>
      <w:bookmarkStart w:id="93" w:name="_Toc214773040"/>
      <w:bookmarkStart w:id="94" w:name="_Toc214773769"/>
      <w:bookmarkStart w:id="95" w:name="_Toc214869815"/>
      <w:bookmarkStart w:id="96" w:name="_Toc389833273"/>
      <w:bookmarkStart w:id="97" w:name="_Toc395531360"/>
      <w:r w:rsidRPr="00123B1F">
        <w:rPr>
          <w:sz w:val="24"/>
          <w:szCs w:val="22"/>
          <w:lang w:val="en-NZ"/>
        </w:rPr>
        <w:t>Section 2:</w:t>
      </w:r>
      <w:r w:rsidRPr="00123B1F">
        <w:rPr>
          <w:b w:val="0"/>
          <w:sz w:val="24"/>
          <w:szCs w:val="22"/>
          <w:lang w:val="en-NZ"/>
        </w:rPr>
        <w:tab/>
      </w:r>
      <w:r w:rsidRPr="003C77A2">
        <w:rPr>
          <w:b w:val="0"/>
          <w:sz w:val="24"/>
          <w:szCs w:val="22"/>
          <w:lang w:val="en-NZ"/>
        </w:rPr>
        <w:t xml:space="preserve">Statistical Support Grant </w:t>
      </w:r>
      <w:r w:rsidRPr="00123B1F">
        <w:rPr>
          <w:b w:val="0"/>
          <w:sz w:val="24"/>
          <w:szCs w:val="22"/>
          <w:lang w:val="en-NZ"/>
        </w:rPr>
        <w:t>Summary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513FCC6" w14:textId="77777777" w:rsidR="003C77A2" w:rsidRPr="00123B1F" w:rsidRDefault="003C77A2" w:rsidP="003C77A2">
      <w:pPr>
        <w:pStyle w:val="BodyText"/>
        <w:spacing w:after="0"/>
        <w:jc w:val="both"/>
        <w:rPr>
          <w:szCs w:val="22"/>
          <w:lang w:val="en-NZ"/>
        </w:rPr>
      </w:pPr>
    </w:p>
    <w:p w14:paraId="4AD522B4" w14:textId="77777777" w:rsidR="003C77A2" w:rsidRPr="00123B1F" w:rsidRDefault="003C77A2" w:rsidP="003C77A2">
      <w:pPr>
        <w:pStyle w:val="BodyText"/>
        <w:tabs>
          <w:tab w:val="right" w:leader="underscore" w:pos="8931"/>
        </w:tabs>
        <w:spacing w:after="0"/>
        <w:jc w:val="both"/>
        <w:rPr>
          <w:b/>
          <w:szCs w:val="22"/>
          <w:lang w:val="en-NZ"/>
        </w:rPr>
      </w:pPr>
      <w:r w:rsidRPr="00123B1F">
        <w:rPr>
          <w:b/>
          <w:szCs w:val="22"/>
          <w:lang w:val="en-NZ"/>
        </w:rPr>
        <w:t>Name of Applicant:</w:t>
      </w:r>
      <w:r w:rsidRPr="00123B1F">
        <w:rPr>
          <w:szCs w:val="22"/>
          <w:lang w:val="en-NZ"/>
        </w:rPr>
        <w:t xml:space="preserve"> </w:t>
      </w:r>
      <w:r w:rsidRPr="00123B1F">
        <w:rPr>
          <w:szCs w:val="22"/>
          <w:lang w:val="en-NZ"/>
        </w:rPr>
        <w:tab/>
      </w:r>
    </w:p>
    <w:p w14:paraId="6DA12702" w14:textId="77777777" w:rsidR="003C77A2" w:rsidRPr="00123B1F" w:rsidRDefault="003C77A2" w:rsidP="003C77A2">
      <w:pPr>
        <w:pStyle w:val="BodyText"/>
        <w:tabs>
          <w:tab w:val="left" w:pos="4253"/>
          <w:tab w:val="right" w:leader="underscore" w:pos="8505"/>
        </w:tabs>
        <w:spacing w:after="0"/>
        <w:ind w:left="2880"/>
        <w:jc w:val="both"/>
        <w:rPr>
          <w:b/>
          <w:szCs w:val="22"/>
          <w:lang w:val="en-NZ"/>
        </w:rPr>
      </w:pPr>
      <w:r w:rsidRPr="00123B1F">
        <w:rPr>
          <w:szCs w:val="22"/>
          <w:lang w:val="en-NZ"/>
        </w:rPr>
        <w:tab/>
      </w:r>
      <w:r w:rsidRPr="00123B1F">
        <w:rPr>
          <w:b/>
          <w:szCs w:val="22"/>
          <w:lang w:val="en-NZ"/>
        </w:rPr>
        <w:t>(Principal Investigator)</w:t>
      </w:r>
    </w:p>
    <w:p w14:paraId="5A626CD7" w14:textId="77777777" w:rsidR="003C77A2" w:rsidRPr="00123B1F" w:rsidRDefault="003C77A2" w:rsidP="003C77A2">
      <w:pPr>
        <w:pStyle w:val="BodyText"/>
        <w:tabs>
          <w:tab w:val="right" w:leader="underscore" w:pos="8505"/>
        </w:tabs>
        <w:spacing w:after="0"/>
        <w:jc w:val="both"/>
        <w:rPr>
          <w:szCs w:val="22"/>
          <w:lang w:val="en-NZ"/>
        </w:rPr>
      </w:pPr>
    </w:p>
    <w:p w14:paraId="0CF64A5A" w14:textId="77777777" w:rsidR="003C77A2" w:rsidRPr="00123B1F" w:rsidRDefault="003C77A2" w:rsidP="003C77A2">
      <w:pPr>
        <w:pStyle w:val="BodyText"/>
        <w:tabs>
          <w:tab w:val="right" w:leader="underscore" w:pos="8931"/>
        </w:tabs>
        <w:spacing w:after="0"/>
        <w:jc w:val="both"/>
        <w:rPr>
          <w:szCs w:val="22"/>
          <w:lang w:val="en-NZ"/>
        </w:rPr>
      </w:pPr>
      <w:r w:rsidRPr="00123B1F">
        <w:rPr>
          <w:b/>
          <w:szCs w:val="22"/>
          <w:lang w:val="en-NZ"/>
        </w:rPr>
        <w:t>Names of Co-Applicants:</w:t>
      </w:r>
      <w:r w:rsidRPr="00123B1F">
        <w:rPr>
          <w:szCs w:val="22"/>
          <w:lang w:val="en-NZ"/>
        </w:rPr>
        <w:t xml:space="preserve"> </w:t>
      </w:r>
      <w:r w:rsidRPr="00123B1F">
        <w:rPr>
          <w:szCs w:val="22"/>
          <w:lang w:val="en-NZ"/>
        </w:rPr>
        <w:tab/>
      </w:r>
    </w:p>
    <w:p w14:paraId="5F8F14CB" w14:textId="77777777" w:rsidR="003C77A2" w:rsidRPr="00123B1F" w:rsidRDefault="003C77A2" w:rsidP="003C77A2">
      <w:pPr>
        <w:pStyle w:val="BodyText"/>
        <w:tabs>
          <w:tab w:val="right" w:leader="underscore" w:pos="8505"/>
        </w:tabs>
        <w:spacing w:after="0"/>
        <w:jc w:val="both"/>
        <w:rPr>
          <w:szCs w:val="22"/>
          <w:lang w:val="en-NZ"/>
        </w:rPr>
      </w:pPr>
    </w:p>
    <w:p w14:paraId="0F1D8F22" w14:textId="77777777" w:rsidR="003C77A2" w:rsidRPr="00123B1F" w:rsidRDefault="003C77A2" w:rsidP="003C77A2">
      <w:pPr>
        <w:pStyle w:val="BodyText"/>
        <w:tabs>
          <w:tab w:val="right" w:leader="underscore" w:pos="8931"/>
        </w:tabs>
        <w:spacing w:after="0"/>
        <w:jc w:val="both"/>
        <w:rPr>
          <w:szCs w:val="22"/>
          <w:lang w:val="en-NZ"/>
        </w:rPr>
      </w:pPr>
      <w:r w:rsidRPr="00123B1F">
        <w:rPr>
          <w:szCs w:val="22"/>
          <w:lang w:val="en-NZ"/>
        </w:rPr>
        <w:tab/>
      </w:r>
    </w:p>
    <w:p w14:paraId="7C08C797" w14:textId="77777777" w:rsidR="003C77A2" w:rsidRPr="00123B1F" w:rsidRDefault="003C77A2" w:rsidP="003C77A2">
      <w:pPr>
        <w:pStyle w:val="BodyText"/>
        <w:spacing w:after="0"/>
        <w:jc w:val="both"/>
        <w:rPr>
          <w:szCs w:val="22"/>
          <w:lang w:val="en-NZ"/>
        </w:rPr>
      </w:pPr>
    </w:p>
    <w:p w14:paraId="77DDED8E" w14:textId="77777777" w:rsidR="003C77A2" w:rsidRPr="00123B1F" w:rsidRDefault="003C77A2" w:rsidP="003C77A2">
      <w:pPr>
        <w:pStyle w:val="BodyText"/>
        <w:tabs>
          <w:tab w:val="right" w:leader="underscore" w:pos="8931"/>
        </w:tabs>
        <w:spacing w:after="0"/>
        <w:jc w:val="both"/>
        <w:rPr>
          <w:szCs w:val="22"/>
          <w:lang w:val="en-NZ"/>
        </w:rPr>
      </w:pPr>
      <w:r w:rsidRPr="00123B1F">
        <w:rPr>
          <w:b/>
          <w:szCs w:val="22"/>
          <w:lang w:val="en-NZ"/>
        </w:rPr>
        <w:t>Postal address:</w:t>
      </w:r>
      <w:r w:rsidRPr="00123B1F">
        <w:rPr>
          <w:szCs w:val="22"/>
          <w:lang w:val="en-NZ"/>
        </w:rPr>
        <w:t xml:space="preserve"> </w:t>
      </w:r>
      <w:r w:rsidRPr="00123B1F">
        <w:rPr>
          <w:szCs w:val="22"/>
          <w:lang w:val="en-NZ"/>
        </w:rPr>
        <w:tab/>
      </w:r>
    </w:p>
    <w:p w14:paraId="17EF4A9D" w14:textId="77777777" w:rsidR="003C77A2" w:rsidRPr="00123B1F" w:rsidRDefault="003C77A2" w:rsidP="003C77A2">
      <w:pPr>
        <w:pStyle w:val="BodyText"/>
        <w:tabs>
          <w:tab w:val="right" w:leader="underscore" w:pos="4253"/>
          <w:tab w:val="left" w:pos="4678"/>
          <w:tab w:val="right" w:leader="underscore" w:pos="8505"/>
        </w:tabs>
        <w:spacing w:after="0"/>
        <w:jc w:val="both"/>
        <w:rPr>
          <w:szCs w:val="22"/>
          <w:lang w:val="en-NZ"/>
        </w:rPr>
      </w:pPr>
    </w:p>
    <w:p w14:paraId="520E1D69" w14:textId="77777777" w:rsidR="003C77A2" w:rsidRPr="00123B1F" w:rsidRDefault="003C77A2" w:rsidP="003C77A2">
      <w:pPr>
        <w:pStyle w:val="BodyText"/>
        <w:tabs>
          <w:tab w:val="right" w:leader="underscore" w:pos="8931"/>
        </w:tabs>
        <w:spacing w:after="0"/>
        <w:jc w:val="both"/>
        <w:rPr>
          <w:szCs w:val="22"/>
          <w:lang w:val="en-NZ"/>
        </w:rPr>
      </w:pPr>
      <w:r w:rsidRPr="00123B1F">
        <w:rPr>
          <w:szCs w:val="22"/>
          <w:lang w:val="en-NZ"/>
        </w:rPr>
        <w:tab/>
      </w:r>
    </w:p>
    <w:p w14:paraId="74787B3B" w14:textId="77777777" w:rsidR="00F14C16" w:rsidRDefault="00F14C16" w:rsidP="003C77A2">
      <w:pPr>
        <w:pStyle w:val="BodyText"/>
        <w:tabs>
          <w:tab w:val="right" w:leader="underscore" w:pos="2552"/>
          <w:tab w:val="left" w:pos="2977"/>
          <w:tab w:val="right" w:leader="underscore" w:pos="5387"/>
          <w:tab w:val="left" w:pos="5670"/>
          <w:tab w:val="right" w:leader="underscore" w:pos="8931"/>
        </w:tabs>
        <w:spacing w:after="0"/>
        <w:jc w:val="both"/>
        <w:rPr>
          <w:b/>
          <w:szCs w:val="22"/>
          <w:lang w:val="en-NZ"/>
        </w:rPr>
      </w:pPr>
    </w:p>
    <w:p w14:paraId="028B1DB7" w14:textId="3FC7F115" w:rsidR="003C77A2" w:rsidRPr="00123B1F" w:rsidRDefault="003C77A2" w:rsidP="003C77A2">
      <w:pPr>
        <w:pStyle w:val="BodyText"/>
        <w:tabs>
          <w:tab w:val="right" w:leader="underscore" w:pos="2552"/>
          <w:tab w:val="left" w:pos="2977"/>
          <w:tab w:val="right" w:leader="underscore" w:pos="5387"/>
          <w:tab w:val="left" w:pos="5670"/>
          <w:tab w:val="right" w:leader="underscore" w:pos="8931"/>
        </w:tabs>
        <w:spacing w:after="0"/>
        <w:jc w:val="both"/>
        <w:rPr>
          <w:szCs w:val="22"/>
          <w:lang w:val="en-NZ"/>
        </w:rPr>
      </w:pPr>
      <w:r w:rsidRPr="00123B1F">
        <w:rPr>
          <w:b/>
          <w:szCs w:val="22"/>
          <w:lang w:val="en-NZ"/>
        </w:rPr>
        <w:t>Tel:</w:t>
      </w:r>
      <w:r w:rsidRPr="00123B1F">
        <w:rPr>
          <w:szCs w:val="22"/>
          <w:lang w:val="en-NZ"/>
        </w:rPr>
        <w:t xml:space="preserve"> </w:t>
      </w:r>
      <w:r w:rsidRPr="00123B1F">
        <w:rPr>
          <w:szCs w:val="22"/>
          <w:lang w:val="en-NZ"/>
        </w:rPr>
        <w:tab/>
      </w:r>
      <w:r w:rsidRPr="00123B1F">
        <w:rPr>
          <w:szCs w:val="22"/>
          <w:lang w:val="en-NZ"/>
        </w:rPr>
        <w:tab/>
      </w:r>
      <w:r w:rsidRPr="00123B1F">
        <w:rPr>
          <w:b/>
          <w:szCs w:val="22"/>
          <w:lang w:val="en-NZ"/>
        </w:rPr>
        <w:t>Mobile:</w:t>
      </w:r>
      <w:r w:rsidRPr="00123B1F">
        <w:rPr>
          <w:szCs w:val="22"/>
          <w:lang w:val="en-NZ"/>
        </w:rPr>
        <w:tab/>
      </w:r>
      <w:r w:rsidRPr="00123B1F">
        <w:rPr>
          <w:szCs w:val="22"/>
          <w:lang w:val="en-NZ"/>
        </w:rPr>
        <w:tab/>
      </w:r>
      <w:r w:rsidRPr="00123B1F">
        <w:rPr>
          <w:b/>
          <w:szCs w:val="22"/>
          <w:lang w:val="en-NZ"/>
        </w:rPr>
        <w:t>Email:</w:t>
      </w:r>
      <w:r w:rsidRPr="00123B1F">
        <w:rPr>
          <w:szCs w:val="22"/>
          <w:lang w:val="en-NZ"/>
        </w:rPr>
        <w:tab/>
      </w:r>
    </w:p>
    <w:p w14:paraId="2DFF9D6B" w14:textId="77777777" w:rsidR="003C77A2" w:rsidRPr="00123B1F" w:rsidRDefault="003C77A2" w:rsidP="003C77A2">
      <w:pPr>
        <w:pStyle w:val="BodyText"/>
        <w:spacing w:after="0"/>
        <w:jc w:val="both"/>
        <w:rPr>
          <w:szCs w:val="22"/>
          <w:lang w:val="en-NZ"/>
        </w:rPr>
      </w:pPr>
    </w:p>
    <w:p w14:paraId="4246E498" w14:textId="77777777" w:rsidR="003C77A2" w:rsidRPr="00123B1F" w:rsidRDefault="003C77A2" w:rsidP="003C77A2">
      <w:pPr>
        <w:pStyle w:val="BodyText"/>
        <w:spacing w:after="0"/>
        <w:jc w:val="both"/>
        <w:rPr>
          <w:szCs w:val="22"/>
          <w:lang w:val="en-NZ"/>
        </w:rPr>
      </w:pPr>
    </w:p>
    <w:p w14:paraId="34BC7A14" w14:textId="77777777" w:rsidR="003C77A2" w:rsidRPr="00123B1F" w:rsidRDefault="003C77A2" w:rsidP="003C77A2">
      <w:pPr>
        <w:pStyle w:val="BodyText"/>
        <w:spacing w:after="0"/>
        <w:jc w:val="both"/>
        <w:rPr>
          <w:b/>
          <w:szCs w:val="22"/>
          <w:lang w:val="en-NZ"/>
        </w:rPr>
      </w:pPr>
      <w:r w:rsidRPr="00123B1F">
        <w:rPr>
          <w:b/>
          <w:szCs w:val="22"/>
          <w:lang w:val="en-NZ"/>
        </w:rPr>
        <w:t>ADHB Department where research will be carried out:</w:t>
      </w:r>
    </w:p>
    <w:p w14:paraId="3DA42975" w14:textId="77777777" w:rsidR="003C77A2" w:rsidRPr="00123B1F" w:rsidRDefault="003C77A2" w:rsidP="003C77A2">
      <w:pPr>
        <w:pStyle w:val="BodyText"/>
        <w:spacing w:after="0"/>
        <w:jc w:val="both"/>
        <w:rPr>
          <w:szCs w:val="22"/>
          <w:lang w:val="en-NZ"/>
        </w:rPr>
      </w:pPr>
    </w:p>
    <w:p w14:paraId="5DD73F53" w14:textId="77777777" w:rsidR="003C77A2" w:rsidRPr="00123B1F" w:rsidRDefault="003C77A2" w:rsidP="003C77A2">
      <w:pPr>
        <w:pStyle w:val="BodyText"/>
        <w:tabs>
          <w:tab w:val="right" w:leader="underscore" w:pos="8931"/>
        </w:tabs>
        <w:spacing w:after="0"/>
        <w:jc w:val="both"/>
        <w:rPr>
          <w:szCs w:val="22"/>
          <w:lang w:val="en-NZ"/>
        </w:rPr>
      </w:pPr>
      <w:r w:rsidRPr="00123B1F">
        <w:rPr>
          <w:szCs w:val="22"/>
          <w:lang w:val="en-NZ"/>
        </w:rPr>
        <w:tab/>
      </w:r>
    </w:p>
    <w:p w14:paraId="25A53A7B" w14:textId="77777777" w:rsidR="003C77A2" w:rsidRPr="00123B1F" w:rsidRDefault="003C77A2" w:rsidP="003C77A2">
      <w:pPr>
        <w:pStyle w:val="BodyText"/>
        <w:spacing w:after="0"/>
        <w:jc w:val="both"/>
        <w:rPr>
          <w:szCs w:val="22"/>
          <w:lang w:val="en-NZ"/>
        </w:rPr>
      </w:pPr>
    </w:p>
    <w:p w14:paraId="4EC146AB" w14:textId="77777777" w:rsidR="003C77A2" w:rsidRPr="00123B1F" w:rsidRDefault="003C77A2" w:rsidP="003C77A2">
      <w:pPr>
        <w:pStyle w:val="BodyText"/>
        <w:tabs>
          <w:tab w:val="right" w:leader="underscore" w:pos="8931"/>
        </w:tabs>
        <w:spacing w:after="0"/>
        <w:jc w:val="both"/>
        <w:rPr>
          <w:szCs w:val="22"/>
          <w:lang w:val="en-NZ"/>
        </w:rPr>
      </w:pPr>
      <w:r w:rsidRPr="00123B1F">
        <w:rPr>
          <w:b/>
          <w:szCs w:val="22"/>
          <w:lang w:val="en-NZ"/>
        </w:rPr>
        <w:t>Short title of Project:</w:t>
      </w:r>
      <w:r w:rsidRPr="00123B1F">
        <w:rPr>
          <w:szCs w:val="22"/>
          <w:lang w:val="en-NZ"/>
        </w:rPr>
        <w:t xml:space="preserve"> </w:t>
      </w:r>
      <w:r w:rsidRPr="00123B1F">
        <w:rPr>
          <w:szCs w:val="22"/>
          <w:lang w:val="en-NZ"/>
        </w:rPr>
        <w:tab/>
      </w:r>
    </w:p>
    <w:p w14:paraId="67C0DA9F" w14:textId="77777777" w:rsidR="003C77A2" w:rsidRPr="00123B1F" w:rsidRDefault="003C77A2" w:rsidP="003C77A2">
      <w:pPr>
        <w:pStyle w:val="BodyText"/>
        <w:spacing w:after="0"/>
        <w:jc w:val="both"/>
        <w:rPr>
          <w:szCs w:val="22"/>
          <w:lang w:val="en-NZ"/>
        </w:rPr>
      </w:pPr>
    </w:p>
    <w:p w14:paraId="6C8FF10E" w14:textId="77777777" w:rsidR="003C77A2" w:rsidRPr="00123B1F" w:rsidRDefault="003C77A2" w:rsidP="003C77A2">
      <w:pPr>
        <w:pStyle w:val="BodyText"/>
        <w:tabs>
          <w:tab w:val="right" w:leader="underscore" w:pos="8931"/>
        </w:tabs>
        <w:spacing w:after="0"/>
        <w:jc w:val="both"/>
        <w:rPr>
          <w:szCs w:val="22"/>
          <w:lang w:val="en-NZ"/>
        </w:rPr>
      </w:pPr>
      <w:r w:rsidRPr="00123B1F">
        <w:rPr>
          <w:b/>
          <w:szCs w:val="22"/>
          <w:lang w:val="en-NZ"/>
        </w:rPr>
        <w:t>Key words:</w:t>
      </w:r>
      <w:r w:rsidRPr="00123B1F">
        <w:rPr>
          <w:szCs w:val="22"/>
          <w:lang w:val="en-NZ"/>
        </w:rPr>
        <w:t xml:space="preserve"> </w:t>
      </w:r>
      <w:r w:rsidRPr="00123B1F">
        <w:rPr>
          <w:szCs w:val="22"/>
          <w:lang w:val="en-NZ"/>
        </w:rPr>
        <w:tab/>
      </w:r>
    </w:p>
    <w:p w14:paraId="691FAA7B" w14:textId="77777777" w:rsidR="003C77A2" w:rsidRPr="00123B1F" w:rsidRDefault="003C77A2" w:rsidP="003C77A2">
      <w:pPr>
        <w:pStyle w:val="BodyText"/>
        <w:spacing w:after="0"/>
        <w:jc w:val="both"/>
        <w:rPr>
          <w:szCs w:val="22"/>
          <w:lang w:val="en-NZ"/>
        </w:rPr>
      </w:pPr>
    </w:p>
    <w:p w14:paraId="7EDC2F62" w14:textId="77777777" w:rsidR="003C77A2" w:rsidRPr="00123B1F" w:rsidRDefault="003C77A2" w:rsidP="003C77A2">
      <w:pPr>
        <w:pStyle w:val="BodyText"/>
        <w:spacing w:after="0"/>
        <w:jc w:val="both"/>
        <w:rPr>
          <w:szCs w:val="22"/>
          <w:lang w:val="en-NZ"/>
        </w:rPr>
      </w:pPr>
    </w:p>
    <w:p w14:paraId="6012C8B9" w14:textId="77777777" w:rsidR="003C77A2" w:rsidRPr="00123B1F" w:rsidRDefault="003C77A2" w:rsidP="003C77A2">
      <w:pPr>
        <w:pStyle w:val="BodyText"/>
        <w:tabs>
          <w:tab w:val="left" w:pos="4111"/>
          <w:tab w:val="left" w:pos="6096"/>
          <w:tab w:val="left" w:pos="7938"/>
        </w:tabs>
        <w:spacing w:after="0"/>
        <w:jc w:val="both"/>
        <w:rPr>
          <w:b/>
          <w:szCs w:val="22"/>
          <w:lang w:val="en-NZ"/>
        </w:rPr>
      </w:pPr>
      <w:r w:rsidRPr="00123B1F">
        <w:rPr>
          <w:b/>
          <w:szCs w:val="22"/>
          <w:lang w:val="en-NZ"/>
        </w:rPr>
        <w:t xml:space="preserve">Summary of amount requested </w:t>
      </w:r>
      <w:r w:rsidRPr="00123B1F">
        <w:rPr>
          <w:b/>
          <w:szCs w:val="22"/>
          <w:lang w:val="en-NZ"/>
        </w:rPr>
        <w:tab/>
        <w:t xml:space="preserve">Year 1 </w:t>
      </w:r>
      <w:r w:rsidRPr="00123B1F">
        <w:rPr>
          <w:b/>
          <w:szCs w:val="22"/>
          <w:lang w:val="en-NZ"/>
        </w:rPr>
        <w:tab/>
        <w:t>Year 2</w:t>
      </w:r>
      <w:r w:rsidRPr="00123B1F">
        <w:rPr>
          <w:b/>
          <w:szCs w:val="22"/>
          <w:lang w:val="en-NZ"/>
        </w:rPr>
        <w:tab/>
        <w:t>Year 3</w:t>
      </w:r>
    </w:p>
    <w:p w14:paraId="4BAB4071" w14:textId="77777777" w:rsidR="003C77A2" w:rsidRPr="00123B1F" w:rsidRDefault="003C77A2" w:rsidP="003C77A2">
      <w:pPr>
        <w:pStyle w:val="BodyText"/>
        <w:spacing w:after="0"/>
        <w:jc w:val="both"/>
        <w:rPr>
          <w:szCs w:val="22"/>
          <w:lang w:val="en-NZ"/>
        </w:rPr>
      </w:pPr>
    </w:p>
    <w:p w14:paraId="03D403B9" w14:textId="77777777" w:rsidR="003C77A2" w:rsidRPr="00123B1F" w:rsidRDefault="003C77A2" w:rsidP="003C77A2">
      <w:pPr>
        <w:pStyle w:val="BodyText"/>
        <w:spacing w:after="0"/>
        <w:jc w:val="both"/>
        <w:rPr>
          <w:szCs w:val="22"/>
          <w:lang w:val="en-NZ"/>
        </w:rPr>
      </w:pPr>
      <w:r w:rsidRPr="00123B1F">
        <w:rPr>
          <w:szCs w:val="22"/>
          <w:lang w:val="en-NZ"/>
        </w:rPr>
        <w:t>Salaries</w:t>
      </w:r>
    </w:p>
    <w:p w14:paraId="779F8D6C" w14:textId="77777777" w:rsidR="003C77A2" w:rsidRPr="00123B1F" w:rsidRDefault="003C77A2" w:rsidP="003C77A2">
      <w:pPr>
        <w:pStyle w:val="BodyText"/>
        <w:spacing w:after="0"/>
        <w:jc w:val="both"/>
        <w:rPr>
          <w:szCs w:val="22"/>
          <w:lang w:val="en-NZ"/>
        </w:rPr>
      </w:pPr>
      <w:r w:rsidRPr="00123B1F">
        <w:rPr>
          <w:szCs w:val="22"/>
          <w:lang w:val="en-NZ"/>
        </w:rPr>
        <w:t>Equipment</w:t>
      </w:r>
    </w:p>
    <w:p w14:paraId="3F01516F" w14:textId="77777777" w:rsidR="003C77A2" w:rsidRPr="00123B1F" w:rsidRDefault="003C77A2" w:rsidP="003C77A2">
      <w:pPr>
        <w:pStyle w:val="BodyText"/>
        <w:tabs>
          <w:tab w:val="right" w:leader="underscore" w:pos="3969"/>
          <w:tab w:val="right" w:pos="8505"/>
        </w:tabs>
        <w:spacing w:after="0"/>
        <w:jc w:val="both"/>
        <w:rPr>
          <w:szCs w:val="22"/>
          <w:lang w:val="en-NZ"/>
        </w:rPr>
      </w:pPr>
      <w:r w:rsidRPr="00123B1F">
        <w:rPr>
          <w:szCs w:val="22"/>
          <w:lang w:val="en-NZ"/>
        </w:rPr>
        <w:t>Working expenses</w:t>
      </w:r>
    </w:p>
    <w:p w14:paraId="309DEA10" w14:textId="77777777" w:rsidR="003C77A2" w:rsidRPr="00123B1F" w:rsidRDefault="003C77A2" w:rsidP="003C77A2">
      <w:pPr>
        <w:pStyle w:val="BodyText"/>
        <w:tabs>
          <w:tab w:val="left" w:pos="3969"/>
          <w:tab w:val="right" w:leader="underscore" w:pos="8931"/>
        </w:tabs>
        <w:spacing w:after="0"/>
        <w:jc w:val="both"/>
        <w:rPr>
          <w:szCs w:val="22"/>
          <w:lang w:val="en-NZ"/>
        </w:rPr>
      </w:pPr>
      <w:r w:rsidRPr="00123B1F">
        <w:rPr>
          <w:szCs w:val="22"/>
          <w:lang w:val="en-NZ"/>
        </w:rPr>
        <w:tab/>
      </w:r>
      <w:r w:rsidRPr="00123B1F">
        <w:rPr>
          <w:szCs w:val="22"/>
          <w:lang w:val="en-NZ"/>
        </w:rPr>
        <w:tab/>
      </w:r>
    </w:p>
    <w:p w14:paraId="35294061" w14:textId="77777777" w:rsidR="003C77A2" w:rsidRPr="00123B1F" w:rsidRDefault="003C77A2" w:rsidP="003C77A2">
      <w:pPr>
        <w:pStyle w:val="BodyText"/>
        <w:spacing w:after="0"/>
        <w:jc w:val="both"/>
        <w:rPr>
          <w:szCs w:val="22"/>
          <w:lang w:val="en-NZ"/>
        </w:rPr>
      </w:pPr>
    </w:p>
    <w:p w14:paraId="0A97978B" w14:textId="77777777" w:rsidR="003C77A2" w:rsidRPr="00123B1F" w:rsidRDefault="003C77A2" w:rsidP="003C77A2">
      <w:pPr>
        <w:pStyle w:val="BodyText"/>
        <w:tabs>
          <w:tab w:val="left" w:pos="4111"/>
          <w:tab w:val="left" w:pos="6096"/>
          <w:tab w:val="left" w:pos="7938"/>
        </w:tabs>
        <w:spacing w:after="0"/>
        <w:jc w:val="both"/>
        <w:rPr>
          <w:szCs w:val="22"/>
          <w:lang w:val="en-NZ"/>
        </w:rPr>
      </w:pPr>
      <w:r w:rsidRPr="00123B1F">
        <w:rPr>
          <w:b/>
          <w:szCs w:val="22"/>
          <w:lang w:val="en-NZ"/>
        </w:rPr>
        <w:t xml:space="preserve">Totals requested (GST </w:t>
      </w:r>
      <w:proofErr w:type="spellStart"/>
      <w:r w:rsidRPr="00123B1F">
        <w:rPr>
          <w:b/>
          <w:szCs w:val="22"/>
          <w:lang w:val="en-NZ"/>
        </w:rPr>
        <w:t>excl</w:t>
      </w:r>
      <w:proofErr w:type="spellEnd"/>
      <w:r w:rsidRPr="00123B1F">
        <w:rPr>
          <w:b/>
          <w:szCs w:val="22"/>
          <w:lang w:val="en-NZ"/>
        </w:rPr>
        <w:t>):</w:t>
      </w:r>
      <w:r w:rsidRPr="00123B1F">
        <w:rPr>
          <w:b/>
          <w:szCs w:val="22"/>
          <w:lang w:val="en-NZ"/>
        </w:rPr>
        <w:tab/>
        <w:t>$</w:t>
      </w:r>
      <w:r w:rsidRPr="00123B1F">
        <w:rPr>
          <w:b/>
          <w:szCs w:val="22"/>
          <w:lang w:val="en-NZ"/>
        </w:rPr>
        <w:tab/>
        <w:t>$</w:t>
      </w:r>
      <w:r w:rsidRPr="00123B1F">
        <w:rPr>
          <w:b/>
          <w:szCs w:val="22"/>
          <w:lang w:val="en-NZ"/>
        </w:rPr>
        <w:tab/>
        <w:t>$</w:t>
      </w:r>
    </w:p>
    <w:p w14:paraId="749D5BDA" w14:textId="77777777" w:rsidR="003C77A2" w:rsidRPr="00123B1F" w:rsidRDefault="003C77A2" w:rsidP="003C77A2">
      <w:pPr>
        <w:pStyle w:val="BodyText"/>
        <w:tabs>
          <w:tab w:val="left" w:pos="3969"/>
          <w:tab w:val="right" w:leader="underscore" w:pos="8505"/>
        </w:tabs>
        <w:spacing w:after="0"/>
        <w:jc w:val="both"/>
        <w:rPr>
          <w:szCs w:val="22"/>
          <w:lang w:val="en-NZ"/>
        </w:rPr>
      </w:pPr>
    </w:p>
    <w:p w14:paraId="53D9A86A" w14:textId="77777777" w:rsidR="003C77A2" w:rsidRPr="00123B1F" w:rsidRDefault="003C77A2" w:rsidP="003C77A2">
      <w:pPr>
        <w:pStyle w:val="BodyText"/>
        <w:jc w:val="both"/>
        <w:rPr>
          <w:szCs w:val="22"/>
          <w:lang w:val="en-NZ"/>
        </w:rPr>
      </w:pPr>
      <w:r w:rsidRPr="00123B1F">
        <w:rPr>
          <w:noProof/>
          <w:szCs w:val="22"/>
          <w:lang w:val="en-NZ" w:eastAsia="en-NZ"/>
        </w:rPr>
        <mc:AlternateContent>
          <mc:Choice Requires="wps">
            <w:drawing>
              <wp:anchor distT="0" distB="0" distL="114300" distR="114300" simplePos="0" relativeHeight="251661312" behindDoc="0" locked="0" layoutInCell="0" allowOverlap="1" wp14:anchorId="41202303" wp14:editId="08EC140B">
                <wp:simplePos x="0" y="0"/>
                <wp:positionH relativeFrom="column">
                  <wp:posOffset>2578735</wp:posOffset>
                </wp:positionH>
                <wp:positionV relativeFrom="paragraph">
                  <wp:posOffset>140335</wp:posOffset>
                </wp:positionV>
                <wp:extent cx="2194560" cy="36576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solidFill>
                          <a:srgbClr val="FFFFFF"/>
                        </a:solidFill>
                        <a:ln w="38100" cmpd="dbl">
                          <a:solidFill>
                            <a:srgbClr val="000000"/>
                          </a:solidFill>
                          <a:miter lim="800000"/>
                          <a:headEnd/>
                          <a:tailEnd/>
                        </a:ln>
                      </wps:spPr>
                      <wps:txbx>
                        <w:txbxContent>
                          <w:p w14:paraId="293FEFAD" w14:textId="77777777" w:rsidR="003C77A2" w:rsidRPr="000029AE" w:rsidRDefault="003C77A2" w:rsidP="003C77A2">
                            <w:pPr>
                              <w:jc w:val="center"/>
                              <w:rPr>
                                <w:b/>
                                <w:sz w:val="22"/>
                                <w:lang w:val="en-US"/>
                              </w:rPr>
                            </w:pPr>
                            <w:r w:rsidRPr="000029AE">
                              <w:rPr>
                                <w:b/>
                                <w:sz w:val="2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6CB5D" id="_x0000_t202" coordsize="21600,21600" o:spt="202" path="m,l,21600r21600,l21600,xe">
                <v:stroke joinstyle="miter"/>
                <v:path gradientshapeok="t" o:connecttype="rect"/>
              </v:shapetype>
              <v:shape id="Text Box 32" o:spid="_x0000_s1026" type="#_x0000_t202" style="position:absolute;left:0;text-align:left;margin-left:203.05pt;margin-top:11.05pt;width:172.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" o:allowincell="f" strokeweight="3pt">
                <v:stroke linestyle="thinThin"/>
                <v:textbox>
                  <w:txbxContent>
                    <w:p w:rsidR="003C77A2" w:rsidRPr="000029AE" w:rsidRDefault="003C77A2" w:rsidP="003C77A2">
                      <w:pPr>
                        <w:jc w:val="center"/>
                        <w:rPr>
                          <w:b/>
                          <w:sz w:val="22"/>
                          <w:lang w:val="en-US"/>
                        </w:rPr>
                      </w:pPr>
                      <w:r w:rsidRPr="000029AE">
                        <w:rPr>
                          <w:b/>
                          <w:sz w:val="22"/>
                          <w:lang w:val="en-US"/>
                        </w:rPr>
                        <w:t>$</w:t>
                      </w:r>
                    </w:p>
                  </w:txbxContent>
                </v:textbox>
              </v:shape>
            </w:pict>
          </mc:Fallback>
        </mc:AlternateContent>
      </w:r>
    </w:p>
    <w:p w14:paraId="601ECBD7" w14:textId="77777777" w:rsidR="003C77A2" w:rsidRPr="00123B1F" w:rsidRDefault="003C77A2" w:rsidP="003C77A2">
      <w:pPr>
        <w:pStyle w:val="BodyText"/>
        <w:tabs>
          <w:tab w:val="left" w:pos="3969"/>
          <w:tab w:val="right" w:pos="8505"/>
        </w:tabs>
        <w:jc w:val="both"/>
        <w:rPr>
          <w:szCs w:val="22"/>
          <w:lang w:val="en-NZ"/>
        </w:rPr>
      </w:pPr>
      <w:r w:rsidRPr="00123B1F">
        <w:rPr>
          <w:b/>
          <w:szCs w:val="22"/>
          <w:lang w:val="en-NZ"/>
        </w:rPr>
        <w:t xml:space="preserve">Grand total (GST </w:t>
      </w:r>
      <w:proofErr w:type="spellStart"/>
      <w:r w:rsidRPr="00123B1F">
        <w:rPr>
          <w:b/>
          <w:szCs w:val="22"/>
          <w:lang w:val="en-NZ"/>
        </w:rPr>
        <w:t>excl</w:t>
      </w:r>
      <w:proofErr w:type="spellEnd"/>
      <w:r w:rsidRPr="00123B1F">
        <w:rPr>
          <w:b/>
          <w:szCs w:val="22"/>
          <w:lang w:val="en-NZ"/>
        </w:rPr>
        <w:t>):</w:t>
      </w:r>
    </w:p>
    <w:p w14:paraId="187ECF13" w14:textId="77777777" w:rsidR="003C77A2" w:rsidRPr="00123B1F" w:rsidRDefault="003C77A2" w:rsidP="003C77A2">
      <w:pPr>
        <w:pStyle w:val="BodyText"/>
        <w:spacing w:after="0"/>
        <w:jc w:val="both"/>
        <w:rPr>
          <w:szCs w:val="22"/>
          <w:lang w:val="en-NZ"/>
        </w:rPr>
      </w:pPr>
    </w:p>
    <w:p w14:paraId="53DAC8D1" w14:textId="77777777" w:rsidR="003C77A2" w:rsidRPr="00123B1F" w:rsidRDefault="003C77A2" w:rsidP="003C77A2">
      <w:pPr>
        <w:pStyle w:val="BodyText"/>
        <w:spacing w:after="0"/>
        <w:jc w:val="both"/>
        <w:rPr>
          <w:szCs w:val="22"/>
          <w:lang w:val="en-NZ"/>
        </w:rPr>
      </w:pPr>
    </w:p>
    <w:p w14:paraId="0B56ED9E" w14:textId="77777777" w:rsidR="003C77A2" w:rsidRPr="00123B1F" w:rsidRDefault="003C77A2" w:rsidP="003C77A2">
      <w:pPr>
        <w:pStyle w:val="BodyText"/>
        <w:spacing w:after="0"/>
        <w:jc w:val="both"/>
        <w:rPr>
          <w:b/>
          <w:szCs w:val="22"/>
          <w:lang w:val="en-NZ"/>
        </w:rPr>
      </w:pPr>
      <w:r w:rsidRPr="00123B1F">
        <w:rPr>
          <w:b/>
          <w:szCs w:val="22"/>
          <w:lang w:val="en-NZ"/>
        </w:rPr>
        <w:t>Period covered by the Application:</w:t>
      </w:r>
    </w:p>
    <w:p w14:paraId="20E68B42" w14:textId="77777777" w:rsidR="003C77A2" w:rsidRPr="00123B1F" w:rsidRDefault="003C77A2" w:rsidP="003C77A2">
      <w:pPr>
        <w:pStyle w:val="BodyText"/>
        <w:spacing w:after="0"/>
        <w:jc w:val="both"/>
        <w:rPr>
          <w:szCs w:val="22"/>
          <w:lang w:val="en-NZ"/>
        </w:rPr>
      </w:pPr>
    </w:p>
    <w:p w14:paraId="47793A0B" w14:textId="77777777" w:rsidR="003C77A2" w:rsidRPr="00123B1F" w:rsidRDefault="003C77A2" w:rsidP="003C77A2">
      <w:pPr>
        <w:pStyle w:val="BodyText"/>
        <w:tabs>
          <w:tab w:val="left" w:leader="underscore" w:pos="4820"/>
          <w:tab w:val="right" w:pos="5245"/>
          <w:tab w:val="left" w:leader="underscore" w:pos="8789"/>
        </w:tabs>
        <w:spacing w:after="0"/>
        <w:jc w:val="both"/>
        <w:rPr>
          <w:szCs w:val="22"/>
          <w:lang w:val="en-NZ"/>
        </w:rPr>
      </w:pPr>
      <w:r w:rsidRPr="00123B1F">
        <w:rPr>
          <w:szCs w:val="22"/>
          <w:lang w:val="en-NZ"/>
        </w:rPr>
        <w:tab/>
      </w:r>
      <w:r w:rsidRPr="00123B1F">
        <w:rPr>
          <w:szCs w:val="22"/>
          <w:lang w:val="en-NZ"/>
        </w:rPr>
        <w:tab/>
      </w:r>
      <w:r w:rsidRPr="00123B1F">
        <w:rPr>
          <w:szCs w:val="22"/>
          <w:lang w:val="en-NZ"/>
        </w:rPr>
        <w:tab/>
      </w:r>
    </w:p>
    <w:p w14:paraId="10B49463" w14:textId="77777777" w:rsidR="003C77A2" w:rsidRPr="00123B1F" w:rsidRDefault="003C77A2" w:rsidP="003C77A2">
      <w:pPr>
        <w:pStyle w:val="BodyText"/>
        <w:tabs>
          <w:tab w:val="left" w:pos="5954"/>
        </w:tabs>
        <w:ind w:firstLine="720"/>
        <w:jc w:val="both"/>
        <w:rPr>
          <w:b/>
          <w:szCs w:val="22"/>
          <w:lang w:val="en-NZ"/>
        </w:rPr>
      </w:pPr>
      <w:r w:rsidRPr="00123B1F">
        <w:rPr>
          <w:b/>
          <w:szCs w:val="22"/>
          <w:lang w:val="en-NZ"/>
        </w:rPr>
        <w:t>Commencement Date</w:t>
      </w:r>
      <w:r w:rsidRPr="00123B1F">
        <w:rPr>
          <w:b/>
          <w:szCs w:val="22"/>
          <w:lang w:val="en-NZ"/>
        </w:rPr>
        <w:tab/>
        <w:t>Duration</w:t>
      </w:r>
    </w:p>
    <w:p w14:paraId="7AAD4C04" w14:textId="77777777" w:rsidR="003C77A2" w:rsidRPr="00123B1F" w:rsidRDefault="003C77A2" w:rsidP="003C77A2">
      <w:pPr>
        <w:pStyle w:val="BodyText"/>
        <w:spacing w:after="0"/>
        <w:rPr>
          <w:rFonts w:cs="Arial"/>
          <w:sz w:val="28"/>
          <w:lang w:val="en-NZ"/>
        </w:rPr>
      </w:pPr>
    </w:p>
    <w:p w14:paraId="654A1C2E" w14:textId="77777777" w:rsidR="003C77A2" w:rsidRPr="00123B1F" w:rsidRDefault="003C77A2" w:rsidP="003C77A2">
      <w:pPr>
        <w:pStyle w:val="BodyText"/>
        <w:spacing w:after="0"/>
        <w:rPr>
          <w:rFonts w:cs="Arial"/>
          <w:sz w:val="28"/>
          <w:lang w:val="en-NZ"/>
        </w:rPr>
        <w:sectPr w:rsidR="003C77A2" w:rsidRPr="00123B1F" w:rsidSect="00167A02">
          <w:headerReference w:type="even" r:id="rId15"/>
          <w:headerReference w:type="default" r:id="rId16"/>
          <w:headerReference w:type="first" r:id="rId17"/>
          <w:pgSz w:w="11907" w:h="16840" w:code="9"/>
          <w:pgMar w:top="1418" w:right="1418" w:bottom="1418" w:left="1418" w:header="720" w:footer="720" w:gutter="0"/>
          <w:cols w:space="720"/>
          <w:docGrid w:linePitch="272"/>
        </w:sectPr>
      </w:pPr>
    </w:p>
    <w:p w14:paraId="6727EBBF" w14:textId="77777777" w:rsidR="00A07191" w:rsidRPr="006A128B" w:rsidRDefault="00A07191" w:rsidP="00A07191">
      <w:pPr>
        <w:pStyle w:val="Heading3"/>
        <w:spacing w:after="0"/>
        <w:rPr>
          <w:rFonts w:cs="Arial"/>
          <w:sz w:val="24"/>
          <w:szCs w:val="24"/>
          <w:lang w:val="en-NZ"/>
        </w:rPr>
      </w:pPr>
      <w:bookmarkStart w:id="98" w:name="_Toc87246276"/>
      <w:bookmarkStart w:id="99" w:name="_Toc170096935"/>
      <w:bookmarkStart w:id="100" w:name="_Toc170099245"/>
      <w:bookmarkStart w:id="101" w:name="_Toc170099970"/>
      <w:bookmarkStart w:id="102" w:name="_Toc170100107"/>
      <w:bookmarkStart w:id="103" w:name="_Toc170100172"/>
      <w:bookmarkStart w:id="104" w:name="_Toc170100495"/>
      <w:bookmarkStart w:id="105" w:name="_Toc170106012"/>
      <w:bookmarkStart w:id="106" w:name="_Toc170106434"/>
      <w:bookmarkStart w:id="107" w:name="_Toc170108453"/>
      <w:bookmarkStart w:id="108" w:name="_Toc170792795"/>
      <w:bookmarkStart w:id="109" w:name="_Toc170793120"/>
      <w:bookmarkStart w:id="110" w:name="_Toc170793974"/>
      <w:bookmarkStart w:id="111" w:name="_Toc170798159"/>
      <w:bookmarkStart w:id="112" w:name="_Toc170798463"/>
      <w:bookmarkStart w:id="113" w:name="_Toc170798553"/>
      <w:bookmarkStart w:id="114" w:name="_Toc214770990"/>
      <w:bookmarkStart w:id="115" w:name="_Toc214772105"/>
      <w:bookmarkStart w:id="116" w:name="_Toc214773041"/>
      <w:bookmarkStart w:id="117" w:name="_Toc214773770"/>
      <w:bookmarkStart w:id="118" w:name="_Toc214869816"/>
      <w:bookmarkStart w:id="119" w:name="_Toc389833274"/>
      <w:bookmarkStart w:id="120" w:name="_Toc395531361"/>
      <w:bookmarkStart w:id="121" w:name="_Toc214771025"/>
      <w:bookmarkStart w:id="122" w:name="_Toc214772140"/>
      <w:bookmarkStart w:id="123" w:name="_Toc214773076"/>
      <w:bookmarkStart w:id="124" w:name="_Toc214773805"/>
      <w:bookmarkStart w:id="125" w:name="_Toc214869863"/>
      <w:bookmarkStart w:id="126" w:name="_Toc389833321"/>
      <w:bookmarkStart w:id="127" w:name="_Toc395531408"/>
      <w:r w:rsidRPr="006A128B">
        <w:rPr>
          <w:rFonts w:cs="Arial"/>
          <w:sz w:val="24"/>
          <w:szCs w:val="24"/>
          <w:lang w:val="en-NZ"/>
        </w:rPr>
        <w:lastRenderedPageBreak/>
        <w:t>Other Support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18BF2D4" w14:textId="77777777" w:rsidR="00A07191" w:rsidRPr="006A128B" w:rsidRDefault="00A07191" w:rsidP="00A07191">
      <w:pPr>
        <w:spacing w:line="240" w:lineRule="atLeast"/>
        <w:jc w:val="both"/>
        <w:rPr>
          <w:rFonts w:cs="Arial"/>
          <w:sz w:val="24"/>
          <w:szCs w:val="24"/>
        </w:rPr>
      </w:pPr>
      <w:r w:rsidRPr="006A128B">
        <w:rPr>
          <w:rFonts w:cs="Arial"/>
          <w:sz w:val="24"/>
          <w:szCs w:val="24"/>
        </w:rPr>
        <w:t>This section is intended to provide an overall summary of support for this research. Details of previous awards and applications awaiting decision for the support of this or closely related research should be provided under the appropriate headings. Awards from all sources should be listed. Title, commencement date, duration, total dollar value and agency should be noted for each award.</w:t>
      </w:r>
    </w:p>
    <w:p w14:paraId="70EF6CD4" w14:textId="77777777" w:rsidR="00A07191" w:rsidRPr="006A128B" w:rsidRDefault="00A07191" w:rsidP="00A07191">
      <w:pPr>
        <w:spacing w:line="240" w:lineRule="atLeast"/>
        <w:jc w:val="both"/>
        <w:rPr>
          <w:rFonts w:cs="Arial"/>
          <w:sz w:val="24"/>
          <w:szCs w:val="24"/>
        </w:rPr>
      </w:pPr>
    </w:p>
    <w:p w14:paraId="2C2EFB9A" w14:textId="77777777" w:rsidR="00A07191" w:rsidRPr="006A128B" w:rsidRDefault="00A07191" w:rsidP="00A07191">
      <w:pPr>
        <w:pStyle w:val="Heading3"/>
        <w:spacing w:after="0"/>
        <w:rPr>
          <w:rFonts w:cs="Arial"/>
          <w:sz w:val="24"/>
          <w:szCs w:val="24"/>
          <w:lang w:val="en-NZ"/>
        </w:rPr>
      </w:pPr>
      <w:bookmarkStart w:id="128" w:name="_Toc87246277"/>
      <w:bookmarkStart w:id="129" w:name="_Toc170096936"/>
      <w:bookmarkStart w:id="130" w:name="_Toc170099246"/>
      <w:bookmarkStart w:id="131" w:name="_Toc170099971"/>
      <w:bookmarkStart w:id="132" w:name="_Toc170100108"/>
      <w:bookmarkStart w:id="133" w:name="_Toc170100173"/>
      <w:bookmarkStart w:id="134" w:name="_Toc170100496"/>
      <w:bookmarkStart w:id="135" w:name="_Toc170106013"/>
      <w:bookmarkStart w:id="136" w:name="_Toc170106435"/>
      <w:bookmarkStart w:id="137" w:name="_Toc170108454"/>
      <w:bookmarkStart w:id="138" w:name="_Toc170792796"/>
      <w:bookmarkStart w:id="139" w:name="_Toc170793121"/>
      <w:bookmarkStart w:id="140" w:name="_Toc170793975"/>
      <w:bookmarkStart w:id="141" w:name="_Toc170798160"/>
      <w:bookmarkStart w:id="142" w:name="_Toc170798464"/>
      <w:bookmarkStart w:id="143" w:name="_Toc170798554"/>
      <w:bookmarkStart w:id="144" w:name="_Toc214770991"/>
      <w:bookmarkStart w:id="145" w:name="_Toc214772106"/>
      <w:bookmarkStart w:id="146" w:name="_Toc214773042"/>
      <w:bookmarkStart w:id="147" w:name="_Toc214773771"/>
      <w:bookmarkStart w:id="148" w:name="_Toc214869817"/>
      <w:bookmarkStart w:id="149" w:name="_Toc389833275"/>
      <w:bookmarkStart w:id="150" w:name="_Toc395531362"/>
      <w:r w:rsidRPr="006A128B">
        <w:rPr>
          <w:rFonts w:cs="Arial"/>
          <w:sz w:val="24"/>
          <w:szCs w:val="24"/>
          <w:lang w:val="en-NZ"/>
        </w:rPr>
        <w:t>Proposed Investigation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1770842" w14:textId="77777777" w:rsidR="00A07191" w:rsidRPr="006A128B" w:rsidRDefault="00A07191" w:rsidP="00A07191">
      <w:pPr>
        <w:jc w:val="both"/>
        <w:rPr>
          <w:rFonts w:cs="Arial"/>
          <w:sz w:val="24"/>
          <w:szCs w:val="24"/>
        </w:rPr>
      </w:pPr>
      <w:r w:rsidRPr="006A128B">
        <w:rPr>
          <w:rFonts w:cs="Arial"/>
          <w:sz w:val="24"/>
          <w:szCs w:val="24"/>
        </w:rPr>
        <w:t>The following format should be used in the preparation of the application. The application must be self-supporting. All information required by external assessors must be included. Font size must be no smaller than 10 cpi or 12 point.</w:t>
      </w:r>
    </w:p>
    <w:p w14:paraId="6E848020" w14:textId="77777777" w:rsidR="00A07191" w:rsidRPr="006A128B" w:rsidRDefault="00A07191" w:rsidP="00A07191">
      <w:pPr>
        <w:jc w:val="both"/>
        <w:rPr>
          <w:rFonts w:cs="Arial"/>
          <w:sz w:val="24"/>
          <w:szCs w:val="24"/>
        </w:rPr>
      </w:pPr>
    </w:p>
    <w:p w14:paraId="6C3435A5" w14:textId="77777777" w:rsidR="00A07191" w:rsidRPr="006A128B" w:rsidRDefault="00A07191" w:rsidP="00A07191">
      <w:pPr>
        <w:jc w:val="both"/>
        <w:rPr>
          <w:rFonts w:cs="Arial"/>
          <w:b/>
          <w:sz w:val="24"/>
          <w:szCs w:val="24"/>
        </w:rPr>
      </w:pPr>
      <w:r w:rsidRPr="006A128B">
        <w:rPr>
          <w:rFonts w:cs="Arial"/>
          <w:b/>
          <w:sz w:val="24"/>
          <w:szCs w:val="24"/>
        </w:rPr>
        <w:t>Abstract</w:t>
      </w:r>
    </w:p>
    <w:p w14:paraId="29FAFC0B" w14:textId="77777777" w:rsidR="00A07191" w:rsidRPr="006A128B" w:rsidRDefault="00A07191" w:rsidP="00A07191">
      <w:pPr>
        <w:jc w:val="both"/>
        <w:rPr>
          <w:rFonts w:cs="Arial"/>
          <w:b/>
          <w:sz w:val="24"/>
          <w:szCs w:val="24"/>
        </w:rPr>
      </w:pPr>
      <w:r w:rsidRPr="006A128B">
        <w:rPr>
          <w:rFonts w:cs="Arial"/>
          <w:sz w:val="24"/>
          <w:szCs w:val="24"/>
        </w:rPr>
        <w:t xml:space="preserve">The abstract should be written in </w:t>
      </w:r>
      <w:r w:rsidRPr="006A128B">
        <w:rPr>
          <w:rFonts w:cs="Arial"/>
          <w:b/>
          <w:sz w:val="24"/>
          <w:szCs w:val="24"/>
        </w:rPr>
        <w:t>plain English</w:t>
      </w:r>
      <w:r w:rsidRPr="006A128B">
        <w:rPr>
          <w:rFonts w:cs="Arial"/>
          <w:sz w:val="24"/>
          <w:szCs w:val="24"/>
        </w:rPr>
        <w:t xml:space="preserve">, avoiding abbreviations where possible, and should cover aims, proposal, and significance of the research. </w:t>
      </w:r>
      <w:r w:rsidRPr="006A128B">
        <w:rPr>
          <w:rFonts w:cs="Arial"/>
          <w:b/>
          <w:sz w:val="24"/>
          <w:szCs w:val="24"/>
        </w:rPr>
        <w:t>No more than 100 words in length.</w:t>
      </w:r>
    </w:p>
    <w:p w14:paraId="1CA40AA4" w14:textId="77777777" w:rsidR="00A07191" w:rsidRPr="006A128B" w:rsidRDefault="00A07191" w:rsidP="00A07191">
      <w:pPr>
        <w:pStyle w:val="BodyText"/>
        <w:jc w:val="both"/>
        <w:rPr>
          <w:rFonts w:cs="Arial"/>
          <w:szCs w:val="24"/>
          <w:lang w:val="en-NZ"/>
        </w:rPr>
      </w:pPr>
    </w:p>
    <w:p w14:paraId="5C38E47B" w14:textId="77777777" w:rsidR="00A07191" w:rsidRPr="006A128B" w:rsidRDefault="00A07191" w:rsidP="00A07191">
      <w:pPr>
        <w:jc w:val="both"/>
        <w:rPr>
          <w:rFonts w:cs="Arial"/>
          <w:b/>
          <w:sz w:val="24"/>
          <w:szCs w:val="24"/>
        </w:rPr>
      </w:pPr>
      <w:r w:rsidRPr="006A128B">
        <w:rPr>
          <w:rFonts w:cs="Arial"/>
          <w:b/>
          <w:sz w:val="24"/>
          <w:szCs w:val="24"/>
        </w:rPr>
        <w:t>Report of previous awards (if relevant)</w:t>
      </w:r>
    </w:p>
    <w:p w14:paraId="0DA237A6" w14:textId="77777777" w:rsidR="00A07191" w:rsidRPr="006A128B" w:rsidRDefault="00A07191" w:rsidP="00A07191">
      <w:pPr>
        <w:jc w:val="both"/>
        <w:rPr>
          <w:rFonts w:cs="Arial"/>
          <w:sz w:val="24"/>
          <w:szCs w:val="24"/>
        </w:rPr>
      </w:pPr>
      <w:r w:rsidRPr="006A128B">
        <w:rPr>
          <w:rFonts w:cs="Arial"/>
          <w:sz w:val="24"/>
          <w:szCs w:val="24"/>
        </w:rPr>
        <w:t>If the research proposed in this application arises directly from research undertaken on previous projects, provide a statement of the original aims and objectives of those projects and the degree to which these were met. If the research did not progress as anticipated, please provide explanations</w:t>
      </w:r>
      <w:r w:rsidRPr="006A128B">
        <w:rPr>
          <w:rFonts w:cs="Arial"/>
          <w:b/>
          <w:sz w:val="24"/>
          <w:szCs w:val="24"/>
        </w:rPr>
        <w:t>. Use no more than two pages</w:t>
      </w:r>
      <w:r w:rsidRPr="006A128B">
        <w:rPr>
          <w:rFonts w:cs="Arial"/>
          <w:sz w:val="24"/>
          <w:szCs w:val="24"/>
        </w:rPr>
        <w:t>.</w:t>
      </w:r>
    </w:p>
    <w:p w14:paraId="233DA38A" w14:textId="77777777" w:rsidR="00A07191" w:rsidRPr="006A128B" w:rsidRDefault="00A07191" w:rsidP="00A07191">
      <w:pPr>
        <w:jc w:val="both"/>
        <w:rPr>
          <w:rFonts w:cs="Arial"/>
          <w:sz w:val="24"/>
          <w:szCs w:val="24"/>
        </w:rPr>
      </w:pPr>
    </w:p>
    <w:p w14:paraId="0EB79C82" w14:textId="77777777" w:rsidR="00A07191" w:rsidRPr="006A128B" w:rsidRDefault="00A07191" w:rsidP="00A07191">
      <w:pPr>
        <w:tabs>
          <w:tab w:val="left" w:pos="567"/>
        </w:tabs>
        <w:jc w:val="both"/>
        <w:rPr>
          <w:rFonts w:cs="Arial"/>
          <w:b/>
          <w:sz w:val="24"/>
          <w:szCs w:val="24"/>
        </w:rPr>
      </w:pPr>
      <w:r w:rsidRPr="006A128B">
        <w:rPr>
          <w:rFonts w:cs="Arial"/>
          <w:b/>
          <w:sz w:val="24"/>
          <w:szCs w:val="24"/>
        </w:rPr>
        <w:t>Aims</w:t>
      </w:r>
    </w:p>
    <w:p w14:paraId="34FBE39F" w14:textId="77777777" w:rsidR="00A07191" w:rsidRPr="006A128B" w:rsidRDefault="00A07191" w:rsidP="00A07191">
      <w:pPr>
        <w:jc w:val="both"/>
        <w:rPr>
          <w:rFonts w:cs="Arial"/>
          <w:sz w:val="24"/>
          <w:szCs w:val="24"/>
        </w:rPr>
      </w:pPr>
    </w:p>
    <w:p w14:paraId="3E580DAC" w14:textId="77777777" w:rsidR="00A07191" w:rsidRPr="006A128B" w:rsidRDefault="00A07191" w:rsidP="00A07191">
      <w:pPr>
        <w:jc w:val="both"/>
        <w:rPr>
          <w:rFonts w:cs="Arial"/>
          <w:sz w:val="24"/>
          <w:szCs w:val="24"/>
        </w:rPr>
      </w:pPr>
      <w:r w:rsidRPr="006A128B">
        <w:rPr>
          <w:rFonts w:cs="Arial"/>
          <w:b/>
          <w:sz w:val="24"/>
          <w:szCs w:val="24"/>
        </w:rPr>
        <w:t>Background</w:t>
      </w:r>
    </w:p>
    <w:p w14:paraId="53116131" w14:textId="77777777" w:rsidR="00A07191" w:rsidRPr="006A128B" w:rsidRDefault="00A07191" w:rsidP="00A07191">
      <w:pPr>
        <w:jc w:val="both"/>
        <w:rPr>
          <w:rFonts w:cs="Arial"/>
          <w:sz w:val="24"/>
          <w:szCs w:val="24"/>
        </w:rPr>
      </w:pPr>
      <w:r w:rsidRPr="006A128B">
        <w:rPr>
          <w:rFonts w:cs="Arial"/>
          <w:sz w:val="24"/>
          <w:szCs w:val="24"/>
        </w:rPr>
        <w:t>In addition to relevant work by Applicants and other workers, include further information essential for the assessment of the application.</w:t>
      </w:r>
    </w:p>
    <w:p w14:paraId="5CCA693E" w14:textId="77777777" w:rsidR="00A07191" w:rsidRPr="006A128B" w:rsidRDefault="00A07191" w:rsidP="00A07191">
      <w:pPr>
        <w:jc w:val="both"/>
        <w:rPr>
          <w:rFonts w:cs="Arial"/>
          <w:sz w:val="24"/>
          <w:szCs w:val="24"/>
        </w:rPr>
      </w:pPr>
    </w:p>
    <w:p w14:paraId="5C34648F" w14:textId="77777777" w:rsidR="00A07191" w:rsidRPr="006A128B" w:rsidRDefault="00A07191" w:rsidP="00A07191">
      <w:pPr>
        <w:jc w:val="both"/>
        <w:rPr>
          <w:rFonts w:cs="Arial"/>
          <w:b/>
          <w:sz w:val="24"/>
          <w:szCs w:val="24"/>
        </w:rPr>
      </w:pPr>
      <w:r w:rsidRPr="006A128B">
        <w:rPr>
          <w:rFonts w:cs="Arial"/>
          <w:b/>
          <w:sz w:val="24"/>
          <w:szCs w:val="24"/>
        </w:rPr>
        <w:t>Research design</w:t>
      </w:r>
    </w:p>
    <w:p w14:paraId="6102B783" w14:textId="77777777" w:rsidR="00A07191" w:rsidRPr="006A128B" w:rsidRDefault="00A07191" w:rsidP="00A07191">
      <w:pPr>
        <w:jc w:val="both"/>
        <w:rPr>
          <w:rFonts w:cs="Arial"/>
          <w:sz w:val="24"/>
          <w:szCs w:val="24"/>
        </w:rPr>
      </w:pPr>
      <w:r w:rsidRPr="006A128B">
        <w:rPr>
          <w:rFonts w:cs="Arial"/>
          <w:sz w:val="24"/>
          <w:szCs w:val="24"/>
        </w:rPr>
        <w:t xml:space="preserve">Include goals and specific objectives, hypotheses, methodological detail, sample size calculations (where relevant) and statistical analyses. Consultation with a senior statistician is strongly recommended prior to submission. </w:t>
      </w:r>
    </w:p>
    <w:p w14:paraId="4046F634" w14:textId="77777777" w:rsidR="00A07191" w:rsidRPr="006A128B" w:rsidRDefault="00A07191" w:rsidP="00A07191">
      <w:pPr>
        <w:jc w:val="both"/>
        <w:rPr>
          <w:rFonts w:cs="Arial"/>
          <w:sz w:val="24"/>
          <w:szCs w:val="24"/>
        </w:rPr>
      </w:pPr>
    </w:p>
    <w:p w14:paraId="7D600C04" w14:textId="77777777" w:rsidR="00A07191" w:rsidRPr="006A128B" w:rsidRDefault="00A07191" w:rsidP="00A07191">
      <w:pPr>
        <w:jc w:val="both"/>
        <w:rPr>
          <w:rFonts w:cs="Arial"/>
          <w:sz w:val="24"/>
          <w:szCs w:val="24"/>
        </w:rPr>
      </w:pPr>
      <w:r w:rsidRPr="006A128B">
        <w:rPr>
          <w:rFonts w:cs="Arial"/>
          <w:b/>
          <w:sz w:val="24"/>
          <w:szCs w:val="24"/>
        </w:rPr>
        <w:t>Timeline</w:t>
      </w:r>
    </w:p>
    <w:p w14:paraId="68BA0191" w14:textId="77777777" w:rsidR="00A07191" w:rsidRPr="006A128B" w:rsidRDefault="00A07191" w:rsidP="00A07191">
      <w:pPr>
        <w:jc w:val="both"/>
        <w:rPr>
          <w:rFonts w:cs="Arial"/>
          <w:sz w:val="24"/>
          <w:szCs w:val="24"/>
        </w:rPr>
      </w:pPr>
      <w:r w:rsidRPr="006A128B">
        <w:rPr>
          <w:rFonts w:cs="Arial"/>
          <w:sz w:val="24"/>
          <w:szCs w:val="24"/>
        </w:rPr>
        <w:t>Include a timeline indicating how the research will be staged over the duration of the award, if appropriate.</w:t>
      </w:r>
    </w:p>
    <w:p w14:paraId="42DB0B4A" w14:textId="77777777" w:rsidR="00A07191" w:rsidRPr="006A128B" w:rsidRDefault="00A07191" w:rsidP="00A07191">
      <w:pPr>
        <w:jc w:val="both"/>
        <w:rPr>
          <w:rFonts w:cs="Arial"/>
          <w:sz w:val="24"/>
          <w:szCs w:val="24"/>
        </w:rPr>
      </w:pPr>
    </w:p>
    <w:p w14:paraId="684CFA22" w14:textId="77777777" w:rsidR="00A07191" w:rsidRPr="006A128B" w:rsidRDefault="00A07191" w:rsidP="00A07191">
      <w:pPr>
        <w:jc w:val="both"/>
        <w:rPr>
          <w:rFonts w:cs="Arial"/>
          <w:b/>
          <w:sz w:val="24"/>
          <w:szCs w:val="24"/>
        </w:rPr>
      </w:pPr>
      <w:r w:rsidRPr="006A128B">
        <w:rPr>
          <w:rFonts w:cs="Arial"/>
          <w:b/>
          <w:sz w:val="24"/>
          <w:szCs w:val="24"/>
        </w:rPr>
        <w:t>Significance</w:t>
      </w:r>
    </w:p>
    <w:p w14:paraId="6C24EBE6" w14:textId="77777777" w:rsidR="00A07191" w:rsidRPr="006A128B" w:rsidRDefault="00A07191" w:rsidP="00A07191">
      <w:pPr>
        <w:jc w:val="both"/>
        <w:rPr>
          <w:rFonts w:cs="Arial"/>
          <w:sz w:val="24"/>
          <w:szCs w:val="24"/>
        </w:rPr>
      </w:pPr>
      <w:r w:rsidRPr="006A128B">
        <w:rPr>
          <w:rFonts w:cs="Arial"/>
          <w:sz w:val="24"/>
          <w:szCs w:val="24"/>
        </w:rPr>
        <w:t>Include relevance to ongoing research efforts or significance to the overall research field.</w:t>
      </w:r>
    </w:p>
    <w:p w14:paraId="5F7AD8EE" w14:textId="77777777" w:rsidR="00A07191" w:rsidRPr="006A128B" w:rsidRDefault="00A07191" w:rsidP="00A07191">
      <w:pPr>
        <w:jc w:val="both"/>
        <w:rPr>
          <w:rFonts w:cs="Arial"/>
          <w:sz w:val="24"/>
          <w:szCs w:val="24"/>
        </w:rPr>
      </w:pPr>
    </w:p>
    <w:p w14:paraId="06E0FE67" w14:textId="77777777" w:rsidR="00A07191" w:rsidRPr="006A128B" w:rsidRDefault="00A07191" w:rsidP="00A07191">
      <w:pPr>
        <w:jc w:val="both"/>
        <w:rPr>
          <w:rFonts w:cs="Arial"/>
          <w:b/>
          <w:sz w:val="24"/>
          <w:szCs w:val="24"/>
        </w:rPr>
      </w:pPr>
      <w:r w:rsidRPr="006A128B">
        <w:rPr>
          <w:rFonts w:cs="Arial"/>
          <w:b/>
          <w:sz w:val="24"/>
          <w:szCs w:val="24"/>
        </w:rPr>
        <w:t xml:space="preserve">How results will be disseminated </w:t>
      </w:r>
    </w:p>
    <w:p w14:paraId="008C6407" w14:textId="77777777" w:rsidR="00A07191" w:rsidRPr="006A128B" w:rsidRDefault="00A07191" w:rsidP="00A07191">
      <w:pPr>
        <w:jc w:val="both"/>
        <w:rPr>
          <w:rFonts w:cs="Arial"/>
          <w:sz w:val="24"/>
          <w:szCs w:val="24"/>
        </w:rPr>
      </w:pPr>
      <w:r w:rsidRPr="006A128B">
        <w:rPr>
          <w:rFonts w:cs="Arial"/>
          <w:sz w:val="24"/>
          <w:szCs w:val="24"/>
        </w:rPr>
        <w:t>Describe how research results will be disseminated.</w:t>
      </w:r>
    </w:p>
    <w:p w14:paraId="24E61345" w14:textId="77777777" w:rsidR="00A07191" w:rsidRPr="006A128B" w:rsidRDefault="00A07191" w:rsidP="00A07191">
      <w:pPr>
        <w:jc w:val="both"/>
        <w:rPr>
          <w:rFonts w:cs="Arial"/>
          <w:sz w:val="24"/>
          <w:szCs w:val="24"/>
        </w:rPr>
      </w:pPr>
    </w:p>
    <w:p w14:paraId="297E16C9" w14:textId="77777777" w:rsidR="00A07191" w:rsidRPr="006A128B" w:rsidRDefault="00A07191" w:rsidP="00A07191">
      <w:pPr>
        <w:jc w:val="both"/>
        <w:rPr>
          <w:rFonts w:cs="Arial"/>
          <w:b/>
          <w:sz w:val="24"/>
          <w:szCs w:val="24"/>
        </w:rPr>
      </w:pPr>
      <w:r w:rsidRPr="006A128B">
        <w:rPr>
          <w:rFonts w:cs="Arial"/>
          <w:b/>
          <w:sz w:val="24"/>
          <w:szCs w:val="24"/>
        </w:rPr>
        <w:t>References</w:t>
      </w:r>
    </w:p>
    <w:p w14:paraId="653CDE64" w14:textId="77777777" w:rsidR="00A07191" w:rsidRPr="006A128B" w:rsidRDefault="00A07191" w:rsidP="00A07191">
      <w:pPr>
        <w:jc w:val="both"/>
        <w:rPr>
          <w:rFonts w:cs="Arial"/>
          <w:sz w:val="24"/>
          <w:szCs w:val="24"/>
        </w:rPr>
      </w:pPr>
      <w:r w:rsidRPr="006A128B">
        <w:rPr>
          <w:rFonts w:cs="Arial"/>
          <w:sz w:val="24"/>
          <w:szCs w:val="24"/>
        </w:rPr>
        <w:t>Key references cited in the text should be supplied. An asterisk should be placed beside Applicant's publications.</w:t>
      </w:r>
    </w:p>
    <w:p w14:paraId="6B2CA1D1" w14:textId="77777777" w:rsidR="00A07191" w:rsidRPr="006A128B" w:rsidRDefault="00A07191" w:rsidP="00A07191">
      <w:pPr>
        <w:spacing w:line="240" w:lineRule="atLeast"/>
        <w:jc w:val="both"/>
        <w:rPr>
          <w:rFonts w:cs="Arial"/>
          <w:sz w:val="24"/>
          <w:szCs w:val="24"/>
        </w:rPr>
      </w:pPr>
    </w:p>
    <w:p w14:paraId="2A48BE45" w14:textId="77777777" w:rsidR="00A07191" w:rsidRPr="006A128B" w:rsidRDefault="00A07191" w:rsidP="00A07191">
      <w:pPr>
        <w:pStyle w:val="Heading3"/>
        <w:spacing w:after="0"/>
        <w:rPr>
          <w:rFonts w:cs="Arial"/>
          <w:sz w:val="24"/>
          <w:szCs w:val="24"/>
          <w:lang w:val="en-NZ"/>
        </w:rPr>
      </w:pPr>
      <w:bookmarkStart w:id="151" w:name="_Toc87246278"/>
      <w:bookmarkStart w:id="152" w:name="_Toc170096937"/>
      <w:bookmarkStart w:id="153" w:name="_Toc170099247"/>
      <w:bookmarkStart w:id="154" w:name="_Toc170099972"/>
      <w:bookmarkStart w:id="155" w:name="_Toc170100109"/>
      <w:bookmarkStart w:id="156" w:name="_Toc170100174"/>
      <w:bookmarkStart w:id="157" w:name="_Toc170100497"/>
      <w:bookmarkStart w:id="158" w:name="_Toc170106014"/>
      <w:bookmarkStart w:id="159" w:name="_Toc170106436"/>
      <w:bookmarkStart w:id="160" w:name="_Toc170108455"/>
      <w:bookmarkStart w:id="161" w:name="_Toc170792797"/>
      <w:bookmarkStart w:id="162" w:name="_Toc170793122"/>
      <w:bookmarkStart w:id="163" w:name="_Toc170793976"/>
      <w:bookmarkStart w:id="164" w:name="_Toc170798161"/>
      <w:bookmarkStart w:id="165" w:name="_Toc170798465"/>
      <w:bookmarkStart w:id="166" w:name="_Toc170798555"/>
      <w:bookmarkStart w:id="167" w:name="_Toc214770992"/>
      <w:bookmarkStart w:id="168" w:name="_Toc214772107"/>
      <w:bookmarkStart w:id="169" w:name="_Toc214773043"/>
      <w:bookmarkStart w:id="170" w:name="_Toc214773772"/>
      <w:bookmarkStart w:id="171" w:name="_Toc214869818"/>
      <w:bookmarkStart w:id="172" w:name="_Toc389833276"/>
      <w:bookmarkStart w:id="173" w:name="_Toc395531363"/>
      <w:r w:rsidRPr="006A128B">
        <w:rPr>
          <w:rFonts w:cs="Arial"/>
          <w:sz w:val="24"/>
          <w:szCs w:val="24"/>
          <w:lang w:val="en-NZ"/>
        </w:rPr>
        <w:t>Budget Requested</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3B833E9" w14:textId="77777777" w:rsidR="00A07191" w:rsidRPr="006A128B" w:rsidRDefault="00A07191" w:rsidP="00A07191">
      <w:pPr>
        <w:spacing w:line="240" w:lineRule="atLeast"/>
        <w:jc w:val="both"/>
        <w:rPr>
          <w:rFonts w:cs="Arial"/>
          <w:sz w:val="24"/>
          <w:szCs w:val="24"/>
        </w:rPr>
      </w:pPr>
      <w:r w:rsidRPr="006A128B">
        <w:rPr>
          <w:rFonts w:cs="Arial"/>
          <w:sz w:val="24"/>
          <w:szCs w:val="24"/>
        </w:rPr>
        <w:lastRenderedPageBreak/>
        <w:t xml:space="preserve">While occasionally unforeseen circumstances may impact on the budget once research is underway, the committee expects a high level of responsibility from the applicant(s) in accurately costing all aspects of the research and allowing for reasonable contingencies. The Trust will have a high threshold for subsequent requests for additional funding of approved projects. </w:t>
      </w:r>
    </w:p>
    <w:p w14:paraId="0CAC3921" w14:textId="77777777" w:rsidR="00A07191" w:rsidRPr="006A128B" w:rsidRDefault="00A07191" w:rsidP="00A07191">
      <w:pPr>
        <w:spacing w:line="240" w:lineRule="atLeast"/>
        <w:jc w:val="both"/>
        <w:rPr>
          <w:rFonts w:cs="Arial"/>
          <w:sz w:val="24"/>
          <w:szCs w:val="24"/>
        </w:rPr>
      </w:pPr>
    </w:p>
    <w:p w14:paraId="46186567" w14:textId="77777777" w:rsidR="00A07191" w:rsidRPr="006A128B" w:rsidRDefault="00A07191" w:rsidP="00A07191">
      <w:pPr>
        <w:spacing w:line="240" w:lineRule="atLeast"/>
        <w:jc w:val="both"/>
        <w:rPr>
          <w:rFonts w:cs="Arial"/>
          <w:sz w:val="24"/>
          <w:szCs w:val="24"/>
        </w:rPr>
      </w:pPr>
      <w:r w:rsidRPr="006A128B">
        <w:rPr>
          <w:rFonts w:cs="Arial"/>
          <w:sz w:val="24"/>
          <w:szCs w:val="24"/>
        </w:rPr>
        <w:t>The budget for each year requested and the total</w:t>
      </w:r>
      <w:r w:rsidRPr="006A128B">
        <w:rPr>
          <w:rFonts w:cs="Arial"/>
          <w:b/>
          <w:sz w:val="24"/>
          <w:szCs w:val="24"/>
        </w:rPr>
        <w:t xml:space="preserve"> </w:t>
      </w:r>
      <w:r w:rsidRPr="006A128B">
        <w:rPr>
          <w:rFonts w:cs="Arial"/>
          <w:sz w:val="24"/>
          <w:szCs w:val="24"/>
        </w:rPr>
        <w:t>should be shown in a table under the</w:t>
      </w:r>
      <w:r w:rsidRPr="006A128B">
        <w:rPr>
          <w:rFonts w:cs="Arial"/>
          <w:b/>
          <w:sz w:val="24"/>
          <w:szCs w:val="24"/>
        </w:rPr>
        <w:t xml:space="preserve"> </w:t>
      </w:r>
      <w:r w:rsidRPr="006A128B">
        <w:rPr>
          <w:rFonts w:cs="Arial"/>
          <w:sz w:val="24"/>
          <w:szCs w:val="24"/>
        </w:rPr>
        <w:t>following headings:</w:t>
      </w:r>
    </w:p>
    <w:p w14:paraId="30F70606" w14:textId="77777777" w:rsidR="00A07191" w:rsidRDefault="00A07191" w:rsidP="00A07191">
      <w:pPr>
        <w:pStyle w:val="BodyText"/>
        <w:jc w:val="both"/>
        <w:rPr>
          <w:rFonts w:cs="Arial"/>
          <w:szCs w:val="24"/>
          <w:lang w:val="en-NZ"/>
        </w:rPr>
      </w:pPr>
    </w:p>
    <w:p w14:paraId="0FAED359" w14:textId="77777777" w:rsidR="00A07191" w:rsidRPr="006A128B" w:rsidRDefault="00A07191" w:rsidP="00A07191">
      <w:pPr>
        <w:spacing w:line="240" w:lineRule="atLeast"/>
        <w:jc w:val="both"/>
        <w:rPr>
          <w:rFonts w:cs="Arial"/>
          <w:sz w:val="24"/>
          <w:szCs w:val="24"/>
        </w:rPr>
      </w:pPr>
      <w:r w:rsidRPr="006A128B">
        <w:rPr>
          <w:rFonts w:cs="Arial"/>
          <w:b/>
          <w:sz w:val="24"/>
          <w:szCs w:val="24"/>
        </w:rPr>
        <w:t>Staff</w:t>
      </w:r>
    </w:p>
    <w:p w14:paraId="40EEB587" w14:textId="77777777" w:rsidR="00A07191" w:rsidRPr="006A128B" w:rsidRDefault="00A07191" w:rsidP="00A07191">
      <w:pPr>
        <w:spacing w:line="240" w:lineRule="atLeast"/>
        <w:jc w:val="both"/>
        <w:rPr>
          <w:rFonts w:cs="Arial"/>
          <w:sz w:val="24"/>
          <w:szCs w:val="24"/>
        </w:rPr>
      </w:pPr>
      <w:r w:rsidRPr="006A128B">
        <w:rPr>
          <w:rFonts w:cs="Arial"/>
          <w:sz w:val="24"/>
          <w:szCs w:val="24"/>
        </w:rPr>
        <w:t>Details of all staff (including names where known) who will be associated with the research should be included and whether or not a salary is being requested. Indicate the percentage full-time equivalent (% FTE) for each staff member. Grades and levels of positions should be noted. If increases in grades are anticipated these should be accounted for in the salary estimations. ACC levies should be included under working expenses. Casual salaries should be requested under working expenses</w:t>
      </w:r>
      <w:r w:rsidRPr="006A128B">
        <w:rPr>
          <w:rFonts w:cs="Arial"/>
          <w:b/>
          <w:sz w:val="24"/>
          <w:szCs w:val="24"/>
        </w:rPr>
        <w:t xml:space="preserve">. Quote GST exclusive amounts. </w:t>
      </w:r>
    </w:p>
    <w:p w14:paraId="20B6DEBA" w14:textId="77777777" w:rsidR="00A07191" w:rsidRPr="006A128B" w:rsidRDefault="00A07191" w:rsidP="00A07191">
      <w:pPr>
        <w:spacing w:line="240" w:lineRule="atLeast"/>
        <w:jc w:val="both"/>
        <w:rPr>
          <w:rFonts w:cs="Arial"/>
          <w:sz w:val="24"/>
          <w:szCs w:val="24"/>
        </w:rPr>
      </w:pPr>
    </w:p>
    <w:p w14:paraId="228B4184" w14:textId="77777777" w:rsidR="00A07191" w:rsidRPr="006A128B" w:rsidRDefault="00A07191" w:rsidP="00A07191">
      <w:pPr>
        <w:spacing w:line="240" w:lineRule="atLeast"/>
        <w:jc w:val="both"/>
        <w:rPr>
          <w:rFonts w:cs="Arial"/>
          <w:sz w:val="24"/>
          <w:szCs w:val="24"/>
        </w:rPr>
      </w:pPr>
      <w:r w:rsidRPr="006A128B">
        <w:rPr>
          <w:rFonts w:cs="Arial"/>
          <w:b/>
          <w:sz w:val="24"/>
          <w:szCs w:val="24"/>
        </w:rPr>
        <w:t>Equipment</w:t>
      </w:r>
      <w:r w:rsidRPr="006A128B">
        <w:rPr>
          <w:rFonts w:cs="Arial"/>
          <w:sz w:val="24"/>
          <w:szCs w:val="24"/>
        </w:rPr>
        <w:t xml:space="preserve"> </w:t>
      </w:r>
    </w:p>
    <w:p w14:paraId="535D246B" w14:textId="77777777" w:rsidR="00A07191" w:rsidRPr="006A128B" w:rsidRDefault="00A07191" w:rsidP="00A07191">
      <w:pPr>
        <w:spacing w:line="240" w:lineRule="atLeast"/>
        <w:jc w:val="both"/>
        <w:rPr>
          <w:rFonts w:cs="Arial"/>
          <w:b/>
          <w:sz w:val="24"/>
          <w:szCs w:val="24"/>
        </w:rPr>
      </w:pPr>
      <w:r w:rsidRPr="006A128B">
        <w:rPr>
          <w:rFonts w:cs="Arial"/>
          <w:sz w:val="24"/>
          <w:szCs w:val="24"/>
        </w:rPr>
        <w:t>Only items of value greater than $500 should be individually itemised. Items</w:t>
      </w:r>
      <w:r w:rsidRPr="006A128B">
        <w:rPr>
          <w:rFonts w:cs="Arial"/>
          <w:b/>
          <w:sz w:val="24"/>
          <w:szCs w:val="24"/>
        </w:rPr>
        <w:t xml:space="preserve"> </w:t>
      </w:r>
      <w:r w:rsidRPr="006A128B">
        <w:rPr>
          <w:rFonts w:cs="Arial"/>
          <w:sz w:val="24"/>
          <w:szCs w:val="24"/>
        </w:rPr>
        <w:t>below this value should be budgeted as working expenses. Written quotations</w:t>
      </w:r>
      <w:r w:rsidRPr="006A128B">
        <w:rPr>
          <w:rFonts w:cs="Arial"/>
          <w:b/>
          <w:sz w:val="24"/>
          <w:szCs w:val="24"/>
        </w:rPr>
        <w:t xml:space="preserve"> </w:t>
      </w:r>
      <w:r w:rsidRPr="006A128B">
        <w:rPr>
          <w:rFonts w:cs="Arial"/>
          <w:sz w:val="24"/>
          <w:szCs w:val="24"/>
        </w:rPr>
        <w:t xml:space="preserve">must be supplied. </w:t>
      </w:r>
      <w:r w:rsidRPr="006A128B">
        <w:rPr>
          <w:rFonts w:cs="Arial"/>
          <w:b/>
          <w:sz w:val="24"/>
          <w:szCs w:val="24"/>
        </w:rPr>
        <w:t>Quote GST exclusive amounts.</w:t>
      </w:r>
    </w:p>
    <w:p w14:paraId="374AF0F1" w14:textId="77777777" w:rsidR="00A07191" w:rsidRPr="006A128B" w:rsidRDefault="00A07191" w:rsidP="00A07191">
      <w:pPr>
        <w:spacing w:line="240" w:lineRule="atLeast"/>
        <w:jc w:val="both"/>
        <w:rPr>
          <w:rFonts w:cs="Arial"/>
          <w:sz w:val="24"/>
          <w:szCs w:val="24"/>
        </w:rPr>
      </w:pPr>
    </w:p>
    <w:p w14:paraId="510A1FBF" w14:textId="77777777" w:rsidR="00A07191" w:rsidRPr="006A128B" w:rsidRDefault="00A07191" w:rsidP="00A07191">
      <w:pPr>
        <w:spacing w:line="240" w:lineRule="atLeast"/>
        <w:jc w:val="both"/>
        <w:rPr>
          <w:rFonts w:cs="Arial"/>
          <w:sz w:val="24"/>
          <w:szCs w:val="24"/>
        </w:rPr>
      </w:pPr>
      <w:r w:rsidRPr="006A128B">
        <w:rPr>
          <w:rFonts w:cs="Arial"/>
          <w:b/>
          <w:sz w:val="24"/>
          <w:szCs w:val="24"/>
        </w:rPr>
        <w:t>Working expenses</w:t>
      </w:r>
      <w:r w:rsidRPr="006A128B">
        <w:rPr>
          <w:rFonts w:cs="Arial"/>
          <w:sz w:val="24"/>
          <w:szCs w:val="24"/>
        </w:rPr>
        <w:t xml:space="preserve"> </w:t>
      </w:r>
    </w:p>
    <w:p w14:paraId="0C70C632" w14:textId="77777777" w:rsidR="00A07191" w:rsidRPr="006A128B" w:rsidRDefault="00A07191" w:rsidP="00A07191">
      <w:pPr>
        <w:spacing w:line="240" w:lineRule="atLeast"/>
        <w:jc w:val="both"/>
        <w:rPr>
          <w:rFonts w:cs="Arial"/>
          <w:b/>
          <w:sz w:val="24"/>
          <w:szCs w:val="24"/>
        </w:rPr>
      </w:pPr>
      <w:r w:rsidRPr="006A128B">
        <w:rPr>
          <w:rFonts w:cs="Arial"/>
          <w:sz w:val="24"/>
          <w:szCs w:val="24"/>
        </w:rPr>
        <w:t xml:space="preserve">Estimates of costs should be itemised under appropriate headings such as: Materials and Consumer Items (under $500 in value); Animal Costs; Computer Charges; ACC Levies; Transport Costs; Telephone/Fax; Stationery; Postage and Freight, etc. Include, if appropriate, conference costs for presentation of research. Indirect costs must be covered by ADHB. </w:t>
      </w:r>
      <w:r w:rsidRPr="006A128B">
        <w:rPr>
          <w:rFonts w:cs="Arial"/>
          <w:b/>
          <w:sz w:val="24"/>
          <w:szCs w:val="24"/>
        </w:rPr>
        <w:t>Costs should be current direct costs. Quote GST exclusive amounts.</w:t>
      </w:r>
    </w:p>
    <w:p w14:paraId="5D701D8A" w14:textId="77777777" w:rsidR="00A07191" w:rsidRPr="006A128B" w:rsidRDefault="00A07191" w:rsidP="00A07191">
      <w:pPr>
        <w:spacing w:line="240" w:lineRule="atLeast"/>
        <w:jc w:val="both"/>
        <w:rPr>
          <w:rFonts w:cs="Arial"/>
          <w:sz w:val="24"/>
          <w:szCs w:val="24"/>
        </w:rPr>
      </w:pPr>
    </w:p>
    <w:p w14:paraId="312A2BDF" w14:textId="77777777" w:rsidR="00A07191" w:rsidRPr="006A128B" w:rsidRDefault="00A07191" w:rsidP="00A07191">
      <w:pPr>
        <w:spacing w:line="240" w:lineRule="atLeast"/>
        <w:jc w:val="both"/>
        <w:rPr>
          <w:rFonts w:cs="Arial"/>
          <w:b/>
          <w:sz w:val="24"/>
          <w:szCs w:val="24"/>
        </w:rPr>
      </w:pPr>
      <w:r w:rsidRPr="006A128B">
        <w:rPr>
          <w:rFonts w:cs="Arial"/>
          <w:b/>
          <w:sz w:val="24"/>
          <w:szCs w:val="24"/>
        </w:rPr>
        <w:t>ADHB charge for overhead costs</w:t>
      </w:r>
    </w:p>
    <w:p w14:paraId="39E1E3B4" w14:textId="77777777" w:rsidR="00A07191" w:rsidRPr="006A128B" w:rsidRDefault="00A07191" w:rsidP="00A07191">
      <w:pPr>
        <w:spacing w:line="240" w:lineRule="atLeast"/>
        <w:rPr>
          <w:rFonts w:cs="Arial"/>
          <w:sz w:val="24"/>
          <w:szCs w:val="24"/>
        </w:rPr>
      </w:pPr>
      <w:r w:rsidRPr="006A128B">
        <w:rPr>
          <w:rFonts w:cs="Arial"/>
          <w:sz w:val="24"/>
          <w:szCs w:val="24"/>
        </w:rPr>
        <w:t xml:space="preserve">Refer to </w:t>
      </w:r>
      <w:r w:rsidRPr="006A128B">
        <w:rPr>
          <w:rFonts w:cs="Arial"/>
          <w:b/>
          <w:sz w:val="24"/>
          <w:szCs w:val="24"/>
        </w:rPr>
        <w:t>ttp://www.adhb.govt.nz/ResearchOffice/Budget/develop_a_budget.htm</w:t>
      </w:r>
      <w:r w:rsidRPr="006A128B">
        <w:rPr>
          <w:rFonts w:cs="Arial"/>
          <w:sz w:val="24"/>
          <w:szCs w:val="24"/>
        </w:rPr>
        <w:t xml:space="preserve"> for the list of overhead charges for different types of projects.  For simple investigator initiated public good funded projects (level II), a fixed fee of $1500 is applied. </w:t>
      </w:r>
    </w:p>
    <w:p w14:paraId="29E93421" w14:textId="77777777" w:rsidR="00A07191" w:rsidRPr="006A128B" w:rsidRDefault="00A07191" w:rsidP="00A07191">
      <w:pPr>
        <w:spacing w:line="240" w:lineRule="atLeast"/>
        <w:jc w:val="both"/>
        <w:rPr>
          <w:rFonts w:cs="Arial"/>
          <w:sz w:val="24"/>
          <w:szCs w:val="24"/>
        </w:rPr>
      </w:pPr>
    </w:p>
    <w:p w14:paraId="72819141" w14:textId="77777777" w:rsidR="00A07191" w:rsidRPr="006A128B" w:rsidRDefault="00A07191" w:rsidP="00A07191">
      <w:pPr>
        <w:pStyle w:val="Heading3"/>
        <w:spacing w:after="0"/>
        <w:rPr>
          <w:rFonts w:cs="Arial"/>
          <w:sz w:val="24"/>
          <w:szCs w:val="24"/>
          <w:lang w:val="en-NZ"/>
        </w:rPr>
      </w:pPr>
      <w:bookmarkStart w:id="174" w:name="_Toc87246279"/>
      <w:bookmarkStart w:id="175" w:name="_Toc170096938"/>
      <w:bookmarkStart w:id="176" w:name="_Toc170099248"/>
      <w:bookmarkStart w:id="177" w:name="_Toc170099973"/>
      <w:bookmarkStart w:id="178" w:name="_Toc170100110"/>
      <w:bookmarkStart w:id="179" w:name="_Toc170100175"/>
      <w:bookmarkStart w:id="180" w:name="_Toc170100498"/>
      <w:bookmarkStart w:id="181" w:name="_Toc170106015"/>
      <w:bookmarkStart w:id="182" w:name="_Toc170106437"/>
      <w:bookmarkStart w:id="183" w:name="_Toc170108456"/>
      <w:bookmarkStart w:id="184" w:name="_Toc170792798"/>
      <w:bookmarkStart w:id="185" w:name="_Toc170793123"/>
      <w:bookmarkStart w:id="186" w:name="_Toc170793977"/>
      <w:bookmarkStart w:id="187" w:name="_Toc170798162"/>
      <w:bookmarkStart w:id="188" w:name="_Toc170798466"/>
      <w:bookmarkStart w:id="189" w:name="_Toc170798556"/>
      <w:bookmarkStart w:id="190" w:name="_Toc214770993"/>
      <w:bookmarkStart w:id="191" w:name="_Toc214772108"/>
      <w:bookmarkStart w:id="192" w:name="_Toc214773044"/>
      <w:bookmarkStart w:id="193" w:name="_Toc214773773"/>
      <w:bookmarkStart w:id="194" w:name="_Toc214869819"/>
      <w:bookmarkStart w:id="195" w:name="_Toc389833277"/>
      <w:bookmarkStart w:id="196" w:name="_Toc395531364"/>
      <w:r w:rsidRPr="006A128B">
        <w:rPr>
          <w:rFonts w:cs="Arial"/>
          <w:sz w:val="24"/>
          <w:szCs w:val="24"/>
          <w:lang w:val="en-NZ"/>
        </w:rPr>
        <w:t>Supporting Detail</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FAE5E73" w14:textId="77777777" w:rsidR="00A07191" w:rsidRPr="006A128B" w:rsidRDefault="00A07191" w:rsidP="00A07191">
      <w:pPr>
        <w:spacing w:line="240" w:lineRule="atLeast"/>
        <w:jc w:val="both"/>
        <w:rPr>
          <w:rFonts w:cs="Arial"/>
          <w:sz w:val="24"/>
          <w:szCs w:val="24"/>
        </w:rPr>
      </w:pPr>
      <w:r w:rsidRPr="006A128B">
        <w:rPr>
          <w:rFonts w:cs="Arial"/>
          <w:b/>
          <w:sz w:val="24"/>
          <w:szCs w:val="24"/>
        </w:rPr>
        <w:t>Justification of budget</w:t>
      </w:r>
    </w:p>
    <w:p w14:paraId="0F6A5B17" w14:textId="77777777" w:rsidR="00A07191" w:rsidRPr="006A128B" w:rsidRDefault="00A07191" w:rsidP="00A07191">
      <w:pPr>
        <w:spacing w:line="240" w:lineRule="atLeast"/>
        <w:jc w:val="both"/>
        <w:rPr>
          <w:rFonts w:cs="Arial"/>
          <w:sz w:val="24"/>
          <w:szCs w:val="24"/>
        </w:rPr>
      </w:pPr>
      <w:r w:rsidRPr="006A128B">
        <w:rPr>
          <w:rFonts w:cs="Arial"/>
          <w:sz w:val="24"/>
          <w:szCs w:val="24"/>
        </w:rPr>
        <w:t>List and explain the role of each research worker for whom salary is requested and justify the need for each major item of expenditure under the following headings:</w:t>
      </w:r>
    </w:p>
    <w:p w14:paraId="7E3537D3" w14:textId="77777777" w:rsidR="00A07191" w:rsidRPr="006A128B" w:rsidRDefault="00A07191" w:rsidP="00A07191">
      <w:pPr>
        <w:spacing w:line="240" w:lineRule="atLeast"/>
        <w:ind w:left="1843" w:hanging="403"/>
        <w:jc w:val="both"/>
        <w:rPr>
          <w:rFonts w:cs="Arial"/>
          <w:sz w:val="24"/>
          <w:szCs w:val="24"/>
        </w:rPr>
      </w:pPr>
      <w:r w:rsidRPr="006A128B">
        <w:rPr>
          <w:rFonts w:cs="Arial"/>
          <w:sz w:val="24"/>
          <w:szCs w:val="24"/>
        </w:rPr>
        <w:t>-</w:t>
      </w:r>
      <w:r w:rsidRPr="006A128B">
        <w:rPr>
          <w:rFonts w:cs="Arial"/>
          <w:sz w:val="24"/>
          <w:szCs w:val="24"/>
        </w:rPr>
        <w:tab/>
        <w:t>Salaries</w:t>
      </w:r>
    </w:p>
    <w:p w14:paraId="5AAB9BE0" w14:textId="77777777" w:rsidR="00A07191" w:rsidRPr="006A128B" w:rsidRDefault="00A07191" w:rsidP="00A07191">
      <w:pPr>
        <w:spacing w:line="240" w:lineRule="atLeast"/>
        <w:ind w:left="1843" w:hanging="403"/>
        <w:jc w:val="both"/>
        <w:rPr>
          <w:rFonts w:cs="Arial"/>
          <w:sz w:val="24"/>
          <w:szCs w:val="24"/>
        </w:rPr>
      </w:pPr>
      <w:r w:rsidRPr="006A128B">
        <w:rPr>
          <w:rFonts w:cs="Arial"/>
          <w:sz w:val="24"/>
          <w:szCs w:val="24"/>
        </w:rPr>
        <w:t>-</w:t>
      </w:r>
      <w:r w:rsidRPr="006A128B">
        <w:rPr>
          <w:rFonts w:cs="Arial"/>
          <w:sz w:val="24"/>
          <w:szCs w:val="24"/>
        </w:rPr>
        <w:tab/>
        <w:t>Equipment</w:t>
      </w:r>
    </w:p>
    <w:p w14:paraId="0487D4E4" w14:textId="77777777" w:rsidR="00A07191" w:rsidRPr="006A128B" w:rsidRDefault="00A07191" w:rsidP="00A07191">
      <w:pPr>
        <w:spacing w:line="240" w:lineRule="atLeast"/>
        <w:ind w:left="1843" w:hanging="403"/>
        <w:jc w:val="both"/>
        <w:rPr>
          <w:rFonts w:cs="Arial"/>
          <w:sz w:val="24"/>
          <w:szCs w:val="24"/>
        </w:rPr>
      </w:pPr>
      <w:r w:rsidRPr="006A128B">
        <w:rPr>
          <w:rFonts w:cs="Arial"/>
          <w:sz w:val="24"/>
          <w:szCs w:val="24"/>
        </w:rPr>
        <w:t>-</w:t>
      </w:r>
      <w:r w:rsidRPr="006A128B">
        <w:rPr>
          <w:rFonts w:cs="Arial"/>
          <w:sz w:val="24"/>
          <w:szCs w:val="24"/>
        </w:rPr>
        <w:tab/>
        <w:t>Working expenses</w:t>
      </w:r>
    </w:p>
    <w:p w14:paraId="69FEF39C" w14:textId="77777777" w:rsidR="00A07191" w:rsidRPr="006A128B" w:rsidRDefault="00A07191" w:rsidP="00A07191">
      <w:pPr>
        <w:spacing w:line="240" w:lineRule="atLeast"/>
        <w:jc w:val="both"/>
        <w:rPr>
          <w:rFonts w:cs="Arial"/>
          <w:sz w:val="24"/>
          <w:szCs w:val="24"/>
        </w:rPr>
      </w:pPr>
    </w:p>
    <w:p w14:paraId="74D49E21" w14:textId="77777777" w:rsidR="00A07191" w:rsidRPr="006A128B" w:rsidRDefault="00A07191" w:rsidP="00A07191">
      <w:pPr>
        <w:spacing w:line="240" w:lineRule="atLeast"/>
        <w:jc w:val="both"/>
        <w:rPr>
          <w:rFonts w:cs="Arial"/>
          <w:sz w:val="24"/>
          <w:szCs w:val="24"/>
        </w:rPr>
      </w:pPr>
      <w:r w:rsidRPr="006A128B">
        <w:rPr>
          <w:rFonts w:cs="Arial"/>
          <w:b/>
          <w:sz w:val="24"/>
          <w:szCs w:val="24"/>
        </w:rPr>
        <w:t>Priorities</w:t>
      </w:r>
    </w:p>
    <w:p w14:paraId="1BC35EDD" w14:textId="77777777" w:rsidR="00A07191" w:rsidRPr="006A128B" w:rsidRDefault="00A07191" w:rsidP="00A07191">
      <w:pPr>
        <w:spacing w:line="240" w:lineRule="atLeast"/>
        <w:jc w:val="both"/>
        <w:rPr>
          <w:rFonts w:cs="Arial"/>
          <w:sz w:val="24"/>
          <w:szCs w:val="24"/>
        </w:rPr>
      </w:pPr>
      <w:r w:rsidRPr="006A128B">
        <w:rPr>
          <w:rFonts w:cs="Arial"/>
          <w:sz w:val="24"/>
          <w:szCs w:val="24"/>
        </w:rPr>
        <w:t>List the budget items in order of priority, to show which are more essential to the research.</w:t>
      </w:r>
    </w:p>
    <w:p w14:paraId="311AF5F7" w14:textId="77777777" w:rsidR="00A07191" w:rsidRDefault="00A07191" w:rsidP="00A07191">
      <w:pPr>
        <w:spacing w:line="240" w:lineRule="atLeast"/>
        <w:jc w:val="both"/>
        <w:rPr>
          <w:rFonts w:cs="Arial"/>
          <w:sz w:val="24"/>
          <w:szCs w:val="24"/>
        </w:rPr>
      </w:pPr>
    </w:p>
    <w:p w14:paraId="725AC89D" w14:textId="77777777" w:rsidR="00A07191" w:rsidRDefault="00A07191" w:rsidP="00A07191">
      <w:pPr>
        <w:spacing w:line="240" w:lineRule="atLeast"/>
        <w:jc w:val="both"/>
        <w:rPr>
          <w:rFonts w:cs="Arial"/>
          <w:sz w:val="24"/>
          <w:szCs w:val="24"/>
        </w:rPr>
      </w:pPr>
    </w:p>
    <w:p w14:paraId="1FCF1E9B" w14:textId="77777777" w:rsidR="00A07191" w:rsidRPr="006A128B" w:rsidRDefault="00A07191" w:rsidP="00A07191">
      <w:pPr>
        <w:spacing w:line="240" w:lineRule="atLeast"/>
        <w:jc w:val="both"/>
        <w:rPr>
          <w:rFonts w:cs="Arial"/>
          <w:sz w:val="24"/>
          <w:szCs w:val="24"/>
        </w:rPr>
      </w:pPr>
    </w:p>
    <w:p w14:paraId="67D5E59D" w14:textId="77777777" w:rsidR="00A07191" w:rsidRPr="006A128B" w:rsidRDefault="00A07191" w:rsidP="00A07191">
      <w:pPr>
        <w:spacing w:line="240" w:lineRule="atLeast"/>
        <w:jc w:val="both"/>
        <w:rPr>
          <w:rFonts w:cs="Arial"/>
          <w:b/>
          <w:sz w:val="24"/>
          <w:szCs w:val="24"/>
        </w:rPr>
      </w:pPr>
      <w:r w:rsidRPr="006A128B">
        <w:rPr>
          <w:rFonts w:cs="Arial"/>
          <w:b/>
          <w:sz w:val="24"/>
          <w:szCs w:val="24"/>
        </w:rPr>
        <w:lastRenderedPageBreak/>
        <w:t>Facilities available</w:t>
      </w:r>
    </w:p>
    <w:p w14:paraId="13D6B8EA" w14:textId="77777777" w:rsidR="00A07191" w:rsidRPr="006A128B" w:rsidRDefault="00A07191" w:rsidP="00A07191">
      <w:pPr>
        <w:spacing w:line="240" w:lineRule="atLeast"/>
        <w:jc w:val="both"/>
        <w:rPr>
          <w:rFonts w:cs="Arial"/>
          <w:sz w:val="24"/>
          <w:szCs w:val="24"/>
        </w:rPr>
      </w:pPr>
      <w:r w:rsidRPr="006A128B">
        <w:rPr>
          <w:rFonts w:cs="Arial"/>
          <w:sz w:val="24"/>
          <w:szCs w:val="24"/>
        </w:rPr>
        <w:t>Describe facilities available under suitable headings such as: computer facilities; laboratory space; equipment; animal facilities; clerical; secretarial and administrative support.</w:t>
      </w:r>
    </w:p>
    <w:p w14:paraId="2F80ACAB" w14:textId="77777777" w:rsidR="00A07191" w:rsidRPr="006A128B" w:rsidRDefault="00A07191" w:rsidP="00A07191">
      <w:pPr>
        <w:spacing w:line="240" w:lineRule="atLeast"/>
        <w:jc w:val="both"/>
        <w:rPr>
          <w:rFonts w:cs="Arial"/>
          <w:sz w:val="24"/>
          <w:szCs w:val="24"/>
        </w:rPr>
      </w:pPr>
    </w:p>
    <w:p w14:paraId="766CF6C8" w14:textId="77777777" w:rsidR="00A07191" w:rsidRPr="006A128B" w:rsidRDefault="00A07191" w:rsidP="00A07191">
      <w:pPr>
        <w:pStyle w:val="Heading3"/>
        <w:spacing w:after="0"/>
        <w:rPr>
          <w:rFonts w:cs="Arial"/>
          <w:sz w:val="24"/>
          <w:szCs w:val="24"/>
          <w:lang w:val="en-NZ"/>
        </w:rPr>
      </w:pPr>
      <w:bookmarkStart w:id="197" w:name="_Toc87246280"/>
      <w:bookmarkStart w:id="198" w:name="_Toc170096939"/>
      <w:bookmarkStart w:id="199" w:name="_Toc170099249"/>
      <w:bookmarkStart w:id="200" w:name="_Toc170099974"/>
      <w:bookmarkStart w:id="201" w:name="_Toc170100111"/>
      <w:bookmarkStart w:id="202" w:name="_Toc170100176"/>
      <w:bookmarkStart w:id="203" w:name="_Toc170100499"/>
      <w:bookmarkStart w:id="204" w:name="_Toc170106016"/>
      <w:bookmarkStart w:id="205" w:name="_Toc170106438"/>
      <w:bookmarkStart w:id="206" w:name="_Toc170108457"/>
      <w:bookmarkStart w:id="207" w:name="_Toc170792799"/>
      <w:bookmarkStart w:id="208" w:name="_Toc170793124"/>
      <w:bookmarkStart w:id="209" w:name="_Toc170793978"/>
      <w:bookmarkStart w:id="210" w:name="_Toc170798163"/>
      <w:bookmarkStart w:id="211" w:name="_Toc170798467"/>
      <w:bookmarkStart w:id="212" w:name="_Toc170798557"/>
      <w:bookmarkStart w:id="213" w:name="_Toc214770994"/>
      <w:bookmarkStart w:id="214" w:name="_Toc214772109"/>
      <w:bookmarkStart w:id="215" w:name="_Toc214773045"/>
      <w:bookmarkStart w:id="216" w:name="_Toc214773774"/>
      <w:bookmarkStart w:id="217" w:name="_Toc214869820"/>
      <w:bookmarkStart w:id="218" w:name="_Toc389833278"/>
      <w:bookmarkStart w:id="219" w:name="_Toc395531365"/>
      <w:r w:rsidRPr="006A128B">
        <w:rPr>
          <w:rFonts w:cs="Arial"/>
          <w:sz w:val="24"/>
          <w:szCs w:val="24"/>
          <w:lang w:val="en-NZ"/>
        </w:rPr>
        <w:t>Biographical Sketches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D444E9E" w14:textId="77777777" w:rsidR="00A07191" w:rsidRPr="006A128B" w:rsidRDefault="00A07191" w:rsidP="00A07191">
      <w:pPr>
        <w:spacing w:line="240" w:lineRule="atLeast"/>
        <w:jc w:val="both"/>
        <w:rPr>
          <w:rFonts w:cs="Arial"/>
          <w:b/>
          <w:sz w:val="24"/>
          <w:szCs w:val="24"/>
        </w:rPr>
      </w:pPr>
      <w:r w:rsidRPr="006A128B">
        <w:rPr>
          <w:rFonts w:cs="Arial"/>
          <w:sz w:val="24"/>
          <w:szCs w:val="24"/>
        </w:rPr>
        <w:t>Include biographical sketches (</w:t>
      </w:r>
      <w:r w:rsidRPr="006A128B">
        <w:rPr>
          <w:rFonts w:cs="Arial"/>
          <w:b/>
          <w:sz w:val="24"/>
          <w:szCs w:val="24"/>
        </w:rPr>
        <w:t>not curriculum vitae</w:t>
      </w:r>
      <w:r w:rsidRPr="006A128B">
        <w:rPr>
          <w:rFonts w:cs="Arial"/>
          <w:sz w:val="24"/>
          <w:szCs w:val="24"/>
        </w:rPr>
        <w:t xml:space="preserve">) for senior research workers on this project. Include: name, address, date of birth, present positions, % FTE on this project, qualifications, honours and prizes, research experience, number of publications, recent important peer reviewed publications. </w:t>
      </w:r>
      <w:r w:rsidRPr="006A128B">
        <w:rPr>
          <w:rFonts w:cs="Arial"/>
          <w:b/>
          <w:sz w:val="24"/>
          <w:szCs w:val="24"/>
        </w:rPr>
        <w:t>Use no more than two pages per research worker.</w:t>
      </w:r>
    </w:p>
    <w:p w14:paraId="5088D5E5" w14:textId="77777777" w:rsidR="00A07191" w:rsidRPr="006A128B" w:rsidRDefault="00A07191" w:rsidP="00A07191">
      <w:pPr>
        <w:spacing w:line="240" w:lineRule="atLeast"/>
        <w:jc w:val="both"/>
        <w:rPr>
          <w:rFonts w:cs="Arial"/>
          <w:sz w:val="24"/>
          <w:szCs w:val="24"/>
        </w:rPr>
      </w:pPr>
    </w:p>
    <w:p w14:paraId="2C828B82" w14:textId="77777777" w:rsidR="00A07191" w:rsidRPr="006A128B" w:rsidRDefault="00A07191" w:rsidP="00A07191">
      <w:pPr>
        <w:pStyle w:val="Heading3"/>
        <w:spacing w:after="0"/>
        <w:rPr>
          <w:rFonts w:cs="Arial"/>
          <w:sz w:val="24"/>
          <w:szCs w:val="24"/>
          <w:lang w:val="en-NZ"/>
        </w:rPr>
      </w:pPr>
      <w:bookmarkStart w:id="220" w:name="_Toc87246281"/>
      <w:bookmarkStart w:id="221" w:name="_Toc170096940"/>
      <w:bookmarkStart w:id="222" w:name="_Toc170099250"/>
      <w:bookmarkStart w:id="223" w:name="_Toc170099975"/>
      <w:bookmarkStart w:id="224" w:name="_Toc170100112"/>
      <w:bookmarkStart w:id="225" w:name="_Toc170100177"/>
      <w:bookmarkStart w:id="226" w:name="_Toc170100500"/>
      <w:bookmarkStart w:id="227" w:name="_Toc170106017"/>
      <w:bookmarkStart w:id="228" w:name="_Toc170106439"/>
      <w:bookmarkStart w:id="229" w:name="_Toc170108458"/>
      <w:bookmarkStart w:id="230" w:name="_Toc170792800"/>
      <w:bookmarkStart w:id="231" w:name="_Toc170793125"/>
      <w:bookmarkStart w:id="232" w:name="_Toc170793979"/>
      <w:bookmarkStart w:id="233" w:name="_Toc170798164"/>
      <w:bookmarkStart w:id="234" w:name="_Toc170798468"/>
      <w:bookmarkStart w:id="235" w:name="_Toc170798558"/>
      <w:bookmarkStart w:id="236" w:name="_Toc214770995"/>
      <w:bookmarkStart w:id="237" w:name="_Toc214772110"/>
      <w:bookmarkStart w:id="238" w:name="_Toc214773046"/>
      <w:bookmarkStart w:id="239" w:name="_Toc214773775"/>
      <w:bookmarkStart w:id="240" w:name="_Toc214869821"/>
      <w:bookmarkStart w:id="241" w:name="_Toc389833279"/>
      <w:bookmarkStart w:id="242" w:name="_Toc395531366"/>
      <w:r w:rsidRPr="006A128B">
        <w:rPr>
          <w:rFonts w:cs="Arial"/>
          <w:sz w:val="24"/>
          <w:szCs w:val="24"/>
          <w:lang w:val="en-NZ"/>
        </w:rPr>
        <w:t>Ethics Approval</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72EC17C" w14:textId="77777777" w:rsidR="00A07191" w:rsidRDefault="00A07191" w:rsidP="00A07191">
      <w:pPr>
        <w:spacing w:line="240" w:lineRule="atLeast"/>
        <w:jc w:val="both"/>
        <w:rPr>
          <w:rFonts w:cs="Arial"/>
          <w:sz w:val="24"/>
          <w:szCs w:val="24"/>
        </w:rPr>
      </w:pPr>
      <w:r w:rsidRPr="006A128B">
        <w:rPr>
          <w:rFonts w:cs="Arial"/>
          <w:sz w:val="24"/>
          <w:szCs w:val="24"/>
        </w:rPr>
        <w:t>Enclose a copy of the ethics approval.</w:t>
      </w:r>
    </w:p>
    <w:p w14:paraId="47C181EC" w14:textId="77777777" w:rsidR="00A07191" w:rsidRPr="006A128B" w:rsidRDefault="00A07191" w:rsidP="00A07191">
      <w:pPr>
        <w:spacing w:line="240" w:lineRule="atLeast"/>
        <w:jc w:val="both"/>
        <w:rPr>
          <w:rFonts w:cs="Arial"/>
          <w:sz w:val="24"/>
          <w:szCs w:val="24"/>
        </w:rPr>
      </w:pPr>
    </w:p>
    <w:p w14:paraId="65A20656" w14:textId="77777777" w:rsidR="0089187E" w:rsidRPr="00736646" w:rsidRDefault="0089187E" w:rsidP="0089187E">
      <w:pPr>
        <w:pStyle w:val="Heading3"/>
        <w:spacing w:after="0"/>
        <w:rPr>
          <w:sz w:val="24"/>
          <w:szCs w:val="24"/>
          <w:lang w:val="en-NZ"/>
        </w:rPr>
      </w:pPr>
      <w:r w:rsidRPr="00736646">
        <w:rPr>
          <w:sz w:val="24"/>
          <w:szCs w:val="24"/>
          <w:lang w:val="en-NZ"/>
        </w:rPr>
        <w:t>Administrative Agreement</w:t>
      </w:r>
      <w:bookmarkEnd w:id="121"/>
      <w:bookmarkEnd w:id="122"/>
      <w:bookmarkEnd w:id="123"/>
      <w:bookmarkEnd w:id="124"/>
      <w:bookmarkEnd w:id="125"/>
      <w:bookmarkEnd w:id="126"/>
      <w:bookmarkEnd w:id="127"/>
    </w:p>
    <w:p w14:paraId="13D9F5A6" w14:textId="77777777" w:rsidR="0089187E" w:rsidRDefault="0089187E" w:rsidP="003C77A2">
      <w:pPr>
        <w:spacing w:line="240" w:lineRule="atLeast"/>
        <w:jc w:val="both"/>
        <w:rPr>
          <w:sz w:val="24"/>
          <w:szCs w:val="24"/>
        </w:rPr>
      </w:pPr>
      <w:r w:rsidRPr="00736646">
        <w:rPr>
          <w:b/>
          <w:sz w:val="24"/>
          <w:szCs w:val="24"/>
        </w:rPr>
        <w:t>Only one signed copy is required</w:t>
      </w:r>
      <w:r w:rsidRPr="00736646">
        <w:rPr>
          <w:sz w:val="24"/>
          <w:szCs w:val="24"/>
        </w:rPr>
        <w:t>. Photocopy form overleaf for inclusion in scholarship application.</w:t>
      </w:r>
    </w:p>
    <w:p w14:paraId="2BB1A411" w14:textId="77777777" w:rsidR="003C77A2" w:rsidRPr="00736646" w:rsidRDefault="003C77A2" w:rsidP="003C77A2">
      <w:pPr>
        <w:spacing w:line="240" w:lineRule="atLeast"/>
        <w:jc w:val="both"/>
        <w:rPr>
          <w:sz w:val="24"/>
          <w:szCs w:val="24"/>
        </w:rPr>
      </w:pPr>
    </w:p>
    <w:p w14:paraId="58EFF3F2" w14:textId="77777777" w:rsidR="0089187E" w:rsidRPr="00736646" w:rsidRDefault="0089187E" w:rsidP="0089187E">
      <w:pPr>
        <w:pStyle w:val="Heading3"/>
        <w:spacing w:after="0"/>
        <w:rPr>
          <w:sz w:val="24"/>
          <w:szCs w:val="24"/>
          <w:lang w:val="en-NZ"/>
        </w:rPr>
      </w:pPr>
      <w:bookmarkStart w:id="243" w:name="_Toc214771026"/>
      <w:bookmarkStart w:id="244" w:name="_Toc214772141"/>
      <w:bookmarkStart w:id="245" w:name="_Toc214773077"/>
      <w:bookmarkStart w:id="246" w:name="_Toc214773806"/>
      <w:bookmarkStart w:id="247" w:name="_Toc214869864"/>
      <w:bookmarkStart w:id="248" w:name="_Toc389833322"/>
      <w:bookmarkStart w:id="249" w:name="_Toc395531409"/>
      <w:r w:rsidRPr="00736646">
        <w:rPr>
          <w:sz w:val="24"/>
          <w:szCs w:val="24"/>
          <w:lang w:val="en-NZ"/>
        </w:rPr>
        <w:t>Nominated Assessors/Referees</w:t>
      </w:r>
      <w:bookmarkEnd w:id="243"/>
      <w:bookmarkEnd w:id="244"/>
      <w:bookmarkEnd w:id="245"/>
      <w:bookmarkEnd w:id="246"/>
      <w:bookmarkEnd w:id="247"/>
      <w:bookmarkEnd w:id="248"/>
      <w:bookmarkEnd w:id="249"/>
    </w:p>
    <w:p w14:paraId="086E679B" w14:textId="77777777" w:rsidR="00F3176B" w:rsidRDefault="0089187E" w:rsidP="003C77A2">
      <w:pPr>
        <w:spacing w:line="240" w:lineRule="atLeast"/>
        <w:jc w:val="both"/>
        <w:rPr>
          <w:sz w:val="24"/>
          <w:szCs w:val="24"/>
        </w:rPr>
      </w:pPr>
      <w:r w:rsidRPr="00736646">
        <w:rPr>
          <w:sz w:val="24"/>
          <w:szCs w:val="24"/>
        </w:rPr>
        <w:t>Please provide either existing referees’ reports on the proposed research constituting the thesis or alternatively two referees whose opinions may be sought. Include the full postal address, telephone, fax and email address of each. If there are</w:t>
      </w:r>
      <w:r w:rsidRPr="00736646">
        <w:rPr>
          <w:b/>
          <w:sz w:val="24"/>
          <w:szCs w:val="24"/>
        </w:rPr>
        <w:t xml:space="preserve"> </w:t>
      </w:r>
      <w:r w:rsidRPr="00736646">
        <w:rPr>
          <w:sz w:val="24"/>
          <w:szCs w:val="24"/>
        </w:rPr>
        <w:t>individuals or groups who would not be acceptable to the Applicant, these should also be named. The Fund will be guided, but not bound, by this advice from Applicants and additional or different assessors/referees may be sought. Note that this section will not be included in material sent to external assessors/referees.</w:t>
      </w:r>
    </w:p>
    <w:p w14:paraId="0E894CE0" w14:textId="77777777" w:rsidR="003C77A2" w:rsidRPr="0089187E" w:rsidRDefault="003C77A2" w:rsidP="003C77A2">
      <w:pPr>
        <w:spacing w:line="240" w:lineRule="atLeast"/>
        <w:jc w:val="both"/>
        <w:rPr>
          <w:rFonts w:cs="Arial"/>
          <w:sz w:val="24"/>
          <w:szCs w:val="24"/>
        </w:rPr>
      </w:pPr>
    </w:p>
    <w:p w14:paraId="4456DD41" w14:textId="77777777" w:rsidR="003C77A2" w:rsidRDefault="003C77A2" w:rsidP="005612EE">
      <w:pPr>
        <w:spacing w:line="240" w:lineRule="atLeast"/>
        <w:rPr>
          <w:rFonts w:cs="Arial"/>
        </w:rPr>
        <w:sectPr w:rsidR="003C77A2" w:rsidSect="00167A02">
          <w:headerReference w:type="default" r:id="rId18"/>
          <w:pgSz w:w="11907" w:h="16840" w:code="9"/>
          <w:pgMar w:top="1418" w:right="1418" w:bottom="1418" w:left="1418" w:header="720" w:footer="720" w:gutter="0"/>
          <w:cols w:space="720"/>
          <w:docGrid w:linePitch="272"/>
        </w:sectPr>
      </w:pPr>
    </w:p>
    <w:p w14:paraId="5372E313" w14:textId="77777777" w:rsidR="003C77A2" w:rsidRDefault="00233981" w:rsidP="003C77A2">
      <w:pPr>
        <w:pStyle w:val="BodyText"/>
        <w:spacing w:after="0"/>
        <w:rPr>
          <w:rFonts w:cs="Arial"/>
          <w:b/>
          <w:sz w:val="28"/>
          <w:szCs w:val="28"/>
          <w:lang w:eastAsia="en-NZ"/>
        </w:rPr>
      </w:pPr>
      <w:r>
        <w:rPr>
          <w:rFonts w:cs="Arial"/>
          <w:b/>
          <w:noProof/>
          <w:sz w:val="28"/>
          <w:szCs w:val="28"/>
          <w:lang w:eastAsia="en-NZ"/>
        </w:rPr>
        <w:lastRenderedPageBreak/>
        <w:pict w14:anchorId="63C99753">
          <v:rect id="_x0000_i1026" alt="" style="width:453.55pt;height:1.5pt;mso-width-percent:0;mso-height-percent:0;mso-width-percent:0;mso-height-percent:0" o:hralign="center" o:hrstd="t" o:hrnoshade="t" o:hr="t" fillcolor="black [3213]" stroked="f"/>
        </w:pict>
      </w:r>
    </w:p>
    <w:p w14:paraId="797E2F48" w14:textId="77777777" w:rsidR="003C77A2" w:rsidRPr="00DC0A75" w:rsidRDefault="003C77A2" w:rsidP="003C77A2">
      <w:pPr>
        <w:pStyle w:val="BodyText"/>
        <w:spacing w:before="40" w:line="20" w:lineRule="atLeast"/>
        <w:jc w:val="center"/>
        <w:rPr>
          <w:rFonts w:cs="Arial"/>
          <w:sz w:val="28"/>
          <w:lang w:val="en-NZ"/>
        </w:rPr>
      </w:pPr>
      <w:r w:rsidRPr="003C77A2">
        <w:rPr>
          <w:rFonts w:cs="Arial"/>
          <w:b/>
          <w:sz w:val="32"/>
          <w:szCs w:val="28"/>
          <w:lang w:eastAsia="en-NZ"/>
        </w:rPr>
        <w:t xml:space="preserve">Statistical Support Grant </w:t>
      </w:r>
      <w:r w:rsidRPr="00092EA2">
        <w:rPr>
          <w:rFonts w:cs="Arial"/>
          <w:b/>
          <w:sz w:val="32"/>
          <w:szCs w:val="28"/>
          <w:lang w:eastAsia="en-NZ"/>
        </w:rPr>
        <w:t>Administrative Agreement</w:t>
      </w:r>
      <w:r w:rsidR="00233981">
        <w:rPr>
          <w:rFonts w:cs="Arial"/>
          <w:b/>
          <w:noProof/>
          <w:sz w:val="28"/>
          <w:szCs w:val="28"/>
          <w:lang w:eastAsia="en-NZ"/>
        </w:rPr>
        <w:pict w14:anchorId="101C9AD9">
          <v:rect id="_x0000_i1025" alt="" style="width:453.55pt;height:1.5pt;mso-width-percent:0;mso-height-percent:0;mso-width-percent:0;mso-height-percent:0" o:hralign="center" o:hrstd="t" o:hrnoshade="t" o:hr="t" fillcolor="black [3213]" stroked="f"/>
        </w:pict>
      </w:r>
    </w:p>
    <w:p w14:paraId="78E8E61F" w14:textId="77777777" w:rsidR="003C77A2" w:rsidRPr="005612EE" w:rsidRDefault="003C77A2" w:rsidP="003C77A2">
      <w:pPr>
        <w:pStyle w:val="BodyText"/>
        <w:spacing w:after="0"/>
        <w:jc w:val="both"/>
        <w:rPr>
          <w:rFonts w:cs="Arial"/>
          <w:sz w:val="20"/>
          <w:lang w:val="en-NZ"/>
        </w:rPr>
      </w:pPr>
      <w:r w:rsidRPr="005612EE">
        <w:rPr>
          <w:rFonts w:cs="Arial"/>
          <w:sz w:val="20"/>
          <w:lang w:val="en-NZ"/>
        </w:rPr>
        <w:t xml:space="preserve">The Applicant understands and agrees that any support received as a result of this application is subject to the conditions of the </w:t>
      </w:r>
      <w:r>
        <w:rPr>
          <w:rFonts w:cs="Arial"/>
          <w:sz w:val="20"/>
          <w:lang w:val="en-NZ"/>
        </w:rPr>
        <w:t>Heart Lung Foundation</w:t>
      </w:r>
      <w:r w:rsidRPr="005612EE">
        <w:rPr>
          <w:rFonts w:cs="Arial"/>
          <w:sz w:val="20"/>
          <w:lang w:val="en-NZ"/>
        </w:rPr>
        <w:t xml:space="preserve">, as set out in </w:t>
      </w:r>
      <w:r w:rsidRPr="005612EE">
        <w:rPr>
          <w:rFonts w:cs="Arial"/>
          <w:i/>
          <w:sz w:val="20"/>
          <w:lang w:val="en-NZ"/>
        </w:rPr>
        <w:t>A Guide to Applicants for</w:t>
      </w:r>
      <w:r w:rsidRPr="005612EE">
        <w:rPr>
          <w:rFonts w:cs="Arial"/>
          <w:sz w:val="20"/>
          <w:lang w:val="en-NZ"/>
        </w:rPr>
        <w:t xml:space="preserve"> </w:t>
      </w:r>
      <w:r w:rsidRPr="005612EE">
        <w:rPr>
          <w:rFonts w:cs="Arial"/>
          <w:i/>
          <w:sz w:val="20"/>
          <w:lang w:val="en-NZ"/>
        </w:rPr>
        <w:t xml:space="preserve">Research Supports, </w:t>
      </w:r>
      <w:r w:rsidRPr="005612EE">
        <w:rPr>
          <w:rFonts w:cs="Arial"/>
          <w:sz w:val="20"/>
          <w:lang w:val="en-NZ"/>
        </w:rPr>
        <w:t xml:space="preserve">and that the support funds will not be expended for any other purpose than that described in the application. The Applicant agrees to supply a report annually, on request, to the Fund. The Applicant has read the section </w:t>
      </w:r>
      <w:r w:rsidRPr="005612EE">
        <w:rPr>
          <w:rFonts w:cs="Arial"/>
          <w:i/>
          <w:sz w:val="20"/>
          <w:lang w:val="en-NZ"/>
        </w:rPr>
        <w:t xml:space="preserve">Ethical Aspects of Research </w:t>
      </w:r>
      <w:r w:rsidRPr="005612EE">
        <w:rPr>
          <w:rFonts w:cs="Arial"/>
          <w:sz w:val="20"/>
          <w:lang w:val="en-NZ"/>
        </w:rPr>
        <w:t>in the Fund's booklet and agrees to abide by the principles outlined therein.</w:t>
      </w:r>
    </w:p>
    <w:p w14:paraId="19D134F7" w14:textId="77777777" w:rsidR="003C77A2" w:rsidRPr="005612EE" w:rsidRDefault="003C77A2" w:rsidP="003C77A2">
      <w:pPr>
        <w:pStyle w:val="BodyText"/>
        <w:spacing w:after="0"/>
        <w:jc w:val="both"/>
        <w:rPr>
          <w:rFonts w:cs="Arial"/>
          <w:sz w:val="20"/>
          <w:lang w:val="en-NZ"/>
        </w:rPr>
      </w:pPr>
    </w:p>
    <w:p w14:paraId="09E9AB65" w14:textId="77777777" w:rsidR="003C77A2" w:rsidRPr="005612EE" w:rsidRDefault="003C77A2" w:rsidP="003C77A2">
      <w:pPr>
        <w:pStyle w:val="BodyText"/>
        <w:jc w:val="both"/>
        <w:rPr>
          <w:rFonts w:cs="Arial"/>
          <w:sz w:val="20"/>
          <w:lang w:val="en-NZ"/>
        </w:rPr>
      </w:pPr>
      <w:r w:rsidRPr="005612EE">
        <w:rPr>
          <w:rFonts w:cs="Arial"/>
          <w:sz w:val="20"/>
          <w:lang w:val="en-NZ"/>
        </w:rPr>
        <w:t xml:space="preserve">The Applicant also understands that support from ADHB for the project, such as accommodation, basic facilities for research and services, will be consistent with its internal policies and that risks will be managed in accordance with standard ADHB and ACC procedures. </w:t>
      </w:r>
    </w:p>
    <w:p w14:paraId="6460F5FD" w14:textId="77777777" w:rsidR="003C77A2" w:rsidRPr="005612EE" w:rsidRDefault="003C77A2" w:rsidP="003C77A2">
      <w:pPr>
        <w:pStyle w:val="BodyText"/>
        <w:spacing w:after="0"/>
        <w:jc w:val="both"/>
        <w:rPr>
          <w:rFonts w:cs="Arial"/>
          <w:sz w:val="20"/>
          <w:lang w:val="en-NZ"/>
        </w:rPr>
      </w:pPr>
    </w:p>
    <w:p w14:paraId="76C9E2DE" w14:textId="77777777" w:rsidR="003C77A2" w:rsidRPr="005612EE" w:rsidRDefault="003C77A2" w:rsidP="003C77A2">
      <w:pPr>
        <w:pStyle w:val="BodyText"/>
        <w:spacing w:after="0"/>
        <w:jc w:val="both"/>
        <w:rPr>
          <w:rFonts w:cs="Arial"/>
          <w:sz w:val="20"/>
          <w:lang w:val="en-NZ"/>
        </w:rPr>
      </w:pPr>
    </w:p>
    <w:p w14:paraId="3A11576F" w14:textId="77777777" w:rsidR="003C77A2" w:rsidRPr="005612EE" w:rsidRDefault="003C77A2" w:rsidP="003C77A2">
      <w:pPr>
        <w:pStyle w:val="BodyText"/>
        <w:tabs>
          <w:tab w:val="right" w:leader="underscore" w:pos="5103"/>
          <w:tab w:val="left" w:pos="5387"/>
          <w:tab w:val="left" w:leader="underscore" w:pos="8931"/>
        </w:tabs>
        <w:spacing w:after="0"/>
        <w:jc w:val="both"/>
        <w:rPr>
          <w:rFonts w:cs="Arial"/>
          <w:lang w:val="en-NZ"/>
        </w:rPr>
      </w:pPr>
      <w:r w:rsidRPr="005612EE">
        <w:rPr>
          <w:rFonts w:cs="Arial"/>
          <w:b/>
          <w:lang w:val="en-NZ"/>
        </w:rPr>
        <w:t>Signed:</w:t>
      </w:r>
      <w:r w:rsidRPr="005612EE">
        <w:rPr>
          <w:rFonts w:cs="Arial"/>
          <w:lang w:val="en-NZ"/>
        </w:rPr>
        <w:t xml:space="preserve"> </w:t>
      </w:r>
      <w:r w:rsidRPr="005612EE">
        <w:rPr>
          <w:rFonts w:cs="Arial"/>
          <w:lang w:val="en-NZ"/>
        </w:rPr>
        <w:tab/>
      </w:r>
      <w:r w:rsidRPr="005612EE">
        <w:rPr>
          <w:rFonts w:cs="Arial"/>
          <w:lang w:val="en-NZ"/>
        </w:rPr>
        <w:tab/>
      </w:r>
      <w:r w:rsidRPr="005612EE">
        <w:rPr>
          <w:rFonts w:cs="Arial"/>
          <w:b/>
          <w:lang w:val="en-NZ"/>
        </w:rPr>
        <w:t>Date:</w:t>
      </w:r>
      <w:r w:rsidRPr="005612EE">
        <w:rPr>
          <w:rFonts w:cs="Arial"/>
          <w:lang w:val="en-NZ"/>
        </w:rPr>
        <w:t xml:space="preserve"> </w:t>
      </w:r>
      <w:r w:rsidRPr="005612EE">
        <w:rPr>
          <w:rFonts w:cs="Arial"/>
          <w:lang w:val="en-NZ"/>
        </w:rPr>
        <w:tab/>
      </w:r>
    </w:p>
    <w:p w14:paraId="46540FAC" w14:textId="77777777" w:rsidR="003C77A2" w:rsidRPr="005612EE" w:rsidRDefault="003C77A2" w:rsidP="003C77A2">
      <w:pPr>
        <w:pStyle w:val="BodyText"/>
        <w:spacing w:after="0"/>
        <w:ind w:left="1440" w:firstLine="720"/>
        <w:jc w:val="both"/>
        <w:rPr>
          <w:rFonts w:cs="Arial"/>
          <w:b/>
          <w:sz w:val="20"/>
          <w:lang w:val="en-NZ"/>
        </w:rPr>
      </w:pPr>
      <w:r w:rsidRPr="005612EE">
        <w:rPr>
          <w:rFonts w:cs="Arial"/>
          <w:b/>
          <w:sz w:val="20"/>
          <w:lang w:val="en-NZ"/>
        </w:rPr>
        <w:t>(Applicant)</w:t>
      </w:r>
    </w:p>
    <w:p w14:paraId="21EA04DD" w14:textId="77777777" w:rsidR="003C77A2" w:rsidRPr="005612EE" w:rsidRDefault="003C77A2" w:rsidP="003C77A2">
      <w:pPr>
        <w:pStyle w:val="BodyText"/>
        <w:spacing w:after="0"/>
        <w:jc w:val="both"/>
        <w:rPr>
          <w:rFonts w:cs="Arial"/>
          <w:sz w:val="20"/>
          <w:lang w:val="en-NZ"/>
        </w:rPr>
      </w:pPr>
    </w:p>
    <w:p w14:paraId="29C961C9" w14:textId="77777777" w:rsidR="003C77A2" w:rsidRPr="005612EE" w:rsidRDefault="003C77A2" w:rsidP="003C77A2">
      <w:pPr>
        <w:pStyle w:val="BodyText"/>
        <w:spacing w:after="0"/>
        <w:jc w:val="both"/>
        <w:rPr>
          <w:rFonts w:cs="Arial"/>
          <w:sz w:val="20"/>
          <w:lang w:val="en-NZ"/>
        </w:rPr>
      </w:pPr>
    </w:p>
    <w:p w14:paraId="2DB92B25" w14:textId="77777777" w:rsidR="003C77A2" w:rsidRPr="005612EE" w:rsidRDefault="003C77A2" w:rsidP="003C77A2">
      <w:pPr>
        <w:pStyle w:val="BodyText"/>
        <w:spacing w:after="0"/>
        <w:jc w:val="both"/>
        <w:rPr>
          <w:rFonts w:cs="Arial"/>
          <w:sz w:val="20"/>
          <w:lang w:val="en-NZ"/>
        </w:rPr>
      </w:pPr>
      <w:r w:rsidRPr="005612EE">
        <w:rPr>
          <w:rFonts w:cs="Arial"/>
          <w:sz w:val="20"/>
          <w:lang w:val="en-NZ"/>
        </w:rPr>
        <w:t>The Head of Department approves the application and agrees to accept this research within the Department, if a support is made.</w:t>
      </w:r>
    </w:p>
    <w:p w14:paraId="33B8FD17" w14:textId="77777777" w:rsidR="003C77A2" w:rsidRPr="005612EE" w:rsidRDefault="003C77A2" w:rsidP="003C77A2">
      <w:pPr>
        <w:pStyle w:val="BodyText"/>
        <w:spacing w:after="0"/>
        <w:jc w:val="both"/>
        <w:rPr>
          <w:rFonts w:cs="Arial"/>
          <w:sz w:val="20"/>
          <w:lang w:val="en-NZ"/>
        </w:rPr>
      </w:pPr>
    </w:p>
    <w:p w14:paraId="5AD21C3E" w14:textId="77777777" w:rsidR="003C77A2" w:rsidRPr="005612EE" w:rsidRDefault="003C77A2" w:rsidP="003C77A2">
      <w:pPr>
        <w:pStyle w:val="BodyText"/>
        <w:spacing w:after="0"/>
        <w:jc w:val="both"/>
        <w:rPr>
          <w:rFonts w:cs="Arial"/>
          <w:sz w:val="20"/>
          <w:lang w:val="en-NZ"/>
        </w:rPr>
      </w:pPr>
    </w:p>
    <w:p w14:paraId="49925BE7" w14:textId="77777777" w:rsidR="003C77A2" w:rsidRPr="005612EE" w:rsidRDefault="003C77A2" w:rsidP="003C77A2">
      <w:pPr>
        <w:pStyle w:val="BodyText"/>
        <w:spacing w:after="0"/>
        <w:jc w:val="both"/>
        <w:rPr>
          <w:rFonts w:cs="Arial"/>
          <w:sz w:val="20"/>
          <w:lang w:val="en-NZ"/>
        </w:rPr>
      </w:pPr>
    </w:p>
    <w:p w14:paraId="0EDC7D8B" w14:textId="77777777" w:rsidR="003C77A2" w:rsidRPr="005612EE" w:rsidRDefault="003C77A2" w:rsidP="003C77A2">
      <w:pPr>
        <w:pStyle w:val="BodyText"/>
        <w:tabs>
          <w:tab w:val="left" w:leader="underscore" w:pos="8931"/>
        </w:tabs>
        <w:spacing w:after="0"/>
        <w:jc w:val="both"/>
        <w:rPr>
          <w:rFonts w:cs="Arial"/>
          <w:b/>
          <w:lang w:val="en-NZ"/>
        </w:rPr>
      </w:pPr>
      <w:r w:rsidRPr="005612EE">
        <w:rPr>
          <w:rFonts w:cs="Arial"/>
          <w:b/>
          <w:lang w:val="en-NZ"/>
        </w:rPr>
        <w:t xml:space="preserve">Name: </w:t>
      </w:r>
      <w:r w:rsidRPr="005612EE">
        <w:rPr>
          <w:rFonts w:cs="Arial"/>
          <w:lang w:val="en-NZ"/>
        </w:rPr>
        <w:tab/>
      </w:r>
    </w:p>
    <w:p w14:paraId="3BC9020E" w14:textId="77777777" w:rsidR="003C77A2" w:rsidRPr="005612EE" w:rsidRDefault="003C77A2" w:rsidP="003C77A2">
      <w:pPr>
        <w:pStyle w:val="BodyText"/>
        <w:spacing w:after="0"/>
        <w:jc w:val="both"/>
        <w:rPr>
          <w:rFonts w:cs="Arial"/>
          <w:sz w:val="20"/>
          <w:lang w:val="en-NZ"/>
        </w:rPr>
      </w:pPr>
    </w:p>
    <w:p w14:paraId="2960B4A5" w14:textId="77777777" w:rsidR="003C77A2" w:rsidRPr="005612EE" w:rsidRDefault="003C77A2" w:rsidP="003C77A2">
      <w:pPr>
        <w:pStyle w:val="BodyText"/>
        <w:spacing w:after="0"/>
        <w:jc w:val="both"/>
        <w:rPr>
          <w:rFonts w:cs="Arial"/>
          <w:sz w:val="20"/>
          <w:lang w:val="en-NZ"/>
        </w:rPr>
      </w:pPr>
    </w:p>
    <w:p w14:paraId="7DFEE472" w14:textId="77777777" w:rsidR="003C77A2" w:rsidRPr="005612EE" w:rsidRDefault="003C77A2" w:rsidP="003C77A2">
      <w:pPr>
        <w:pStyle w:val="BodyText"/>
        <w:tabs>
          <w:tab w:val="right" w:leader="underscore" w:pos="5103"/>
          <w:tab w:val="left" w:pos="5387"/>
          <w:tab w:val="left" w:leader="underscore" w:pos="8931"/>
        </w:tabs>
        <w:spacing w:after="0"/>
        <w:jc w:val="both"/>
        <w:rPr>
          <w:rFonts w:cs="Arial"/>
          <w:lang w:val="en-NZ"/>
        </w:rPr>
      </w:pPr>
      <w:r w:rsidRPr="005612EE">
        <w:rPr>
          <w:rFonts w:cs="Arial"/>
          <w:b/>
          <w:lang w:val="en-NZ"/>
        </w:rPr>
        <w:t>Signed:</w:t>
      </w:r>
      <w:r w:rsidRPr="005612EE">
        <w:rPr>
          <w:rFonts w:cs="Arial"/>
          <w:lang w:val="en-NZ"/>
        </w:rPr>
        <w:t xml:space="preserve"> </w:t>
      </w:r>
      <w:r w:rsidRPr="005612EE">
        <w:rPr>
          <w:rFonts w:cs="Arial"/>
          <w:lang w:val="en-NZ"/>
        </w:rPr>
        <w:tab/>
      </w:r>
      <w:r w:rsidRPr="005612EE">
        <w:rPr>
          <w:rFonts w:cs="Arial"/>
          <w:lang w:val="en-NZ"/>
        </w:rPr>
        <w:tab/>
      </w:r>
      <w:r w:rsidRPr="005612EE">
        <w:rPr>
          <w:rFonts w:cs="Arial"/>
          <w:b/>
          <w:lang w:val="en-NZ"/>
        </w:rPr>
        <w:t>Date:</w:t>
      </w:r>
      <w:r w:rsidRPr="005612EE">
        <w:rPr>
          <w:rFonts w:cs="Arial"/>
          <w:lang w:val="en-NZ"/>
        </w:rPr>
        <w:t xml:space="preserve"> </w:t>
      </w:r>
      <w:r w:rsidRPr="005612EE">
        <w:rPr>
          <w:rFonts w:cs="Arial"/>
          <w:lang w:val="en-NZ"/>
        </w:rPr>
        <w:tab/>
      </w:r>
    </w:p>
    <w:p w14:paraId="368EE6B2" w14:textId="77777777" w:rsidR="003C77A2" w:rsidRPr="005612EE" w:rsidRDefault="003C77A2" w:rsidP="003C77A2">
      <w:pPr>
        <w:pStyle w:val="BodyText"/>
        <w:spacing w:after="0"/>
        <w:ind w:left="720" w:firstLine="981"/>
        <w:jc w:val="both"/>
        <w:rPr>
          <w:rFonts w:cs="Arial"/>
          <w:b/>
          <w:sz w:val="20"/>
          <w:lang w:val="en-NZ"/>
        </w:rPr>
      </w:pPr>
      <w:r w:rsidRPr="005612EE">
        <w:rPr>
          <w:rFonts w:cs="Arial"/>
          <w:b/>
          <w:sz w:val="20"/>
          <w:lang w:val="en-NZ"/>
        </w:rPr>
        <w:t>(Head of Department)</w:t>
      </w:r>
    </w:p>
    <w:p w14:paraId="2335091E" w14:textId="77777777" w:rsidR="003C77A2" w:rsidRPr="005612EE" w:rsidRDefault="003C77A2" w:rsidP="003C77A2">
      <w:pPr>
        <w:pStyle w:val="BodyText"/>
        <w:spacing w:after="0"/>
        <w:jc w:val="both"/>
        <w:rPr>
          <w:rFonts w:cs="Arial"/>
          <w:sz w:val="20"/>
          <w:lang w:val="en-NZ"/>
        </w:rPr>
      </w:pPr>
    </w:p>
    <w:p w14:paraId="44AB7E31" w14:textId="77777777" w:rsidR="003C77A2" w:rsidRPr="005612EE" w:rsidRDefault="003C77A2" w:rsidP="003C77A2">
      <w:pPr>
        <w:pStyle w:val="BodyText"/>
        <w:spacing w:after="0"/>
        <w:jc w:val="both"/>
        <w:rPr>
          <w:rFonts w:cs="Arial"/>
          <w:sz w:val="20"/>
          <w:lang w:val="en-NZ"/>
        </w:rPr>
      </w:pPr>
    </w:p>
    <w:p w14:paraId="021503C8" w14:textId="77777777" w:rsidR="003C77A2" w:rsidRPr="005612EE" w:rsidRDefault="003C77A2" w:rsidP="003C77A2">
      <w:pPr>
        <w:pStyle w:val="BodyText"/>
        <w:jc w:val="both"/>
        <w:rPr>
          <w:rFonts w:cs="Arial"/>
          <w:sz w:val="20"/>
          <w:lang w:val="en-NZ"/>
        </w:rPr>
      </w:pPr>
      <w:r w:rsidRPr="005612EE">
        <w:rPr>
          <w:rFonts w:cs="Arial"/>
          <w:sz w:val="20"/>
          <w:lang w:val="en-NZ"/>
        </w:rPr>
        <w:t>ADHB approves the application and agrees to support the project described in this application on the basis that where a clinical trial is involved prior ethics committee approval is obtained and that in all cases the ethics committee must also certify that the trial is not conducted principally for the benefit of the manufacturer or distributor of the medicine or item being trialled (if any), thereby to ensuring ACC coverage.</w:t>
      </w:r>
    </w:p>
    <w:p w14:paraId="7B3ECB4C" w14:textId="77777777" w:rsidR="003C77A2" w:rsidRPr="005612EE" w:rsidRDefault="003C77A2" w:rsidP="003C77A2">
      <w:pPr>
        <w:pStyle w:val="BodyText"/>
        <w:jc w:val="both"/>
        <w:rPr>
          <w:rFonts w:cs="Arial"/>
          <w:sz w:val="20"/>
          <w:lang w:val="en-NZ"/>
        </w:rPr>
      </w:pPr>
    </w:p>
    <w:p w14:paraId="330A12EE" w14:textId="77777777" w:rsidR="003C77A2" w:rsidRPr="005612EE" w:rsidRDefault="003C77A2" w:rsidP="003C77A2">
      <w:pPr>
        <w:pStyle w:val="BodyText"/>
        <w:jc w:val="both"/>
        <w:rPr>
          <w:rFonts w:cs="Arial"/>
          <w:i/>
          <w:iCs/>
          <w:sz w:val="20"/>
          <w:lang w:val="en-NZ"/>
        </w:rPr>
      </w:pPr>
      <w:r w:rsidRPr="004D4A8B">
        <w:rPr>
          <w:rFonts w:cs="Arial"/>
          <w:sz w:val="20"/>
          <w:highlight w:val="yellow"/>
          <w:lang w:val="en-NZ"/>
        </w:rPr>
        <w:t>ADHB understands that any support received as a result of this application will be subject to the conditions set out in the Fund's booklet</w:t>
      </w:r>
      <w:r w:rsidRPr="004D4A8B">
        <w:rPr>
          <w:rFonts w:cs="Arial"/>
          <w:i/>
          <w:iCs/>
          <w:sz w:val="20"/>
          <w:highlight w:val="yellow"/>
          <w:lang w:val="en-NZ"/>
        </w:rPr>
        <w:t>, A Guide to Applicants for Research and Other Supports.</w:t>
      </w:r>
    </w:p>
    <w:p w14:paraId="248509A8" w14:textId="77777777" w:rsidR="003C77A2" w:rsidRPr="005612EE" w:rsidRDefault="003C77A2" w:rsidP="003C77A2">
      <w:pPr>
        <w:pStyle w:val="BodyText"/>
        <w:spacing w:after="0"/>
        <w:jc w:val="both"/>
        <w:rPr>
          <w:rFonts w:cs="Arial"/>
          <w:sz w:val="20"/>
          <w:lang w:val="en-NZ"/>
        </w:rPr>
      </w:pPr>
    </w:p>
    <w:p w14:paraId="1ED039AA" w14:textId="77777777" w:rsidR="003C77A2" w:rsidRDefault="003C77A2" w:rsidP="003C77A2">
      <w:pPr>
        <w:pStyle w:val="BodyText"/>
        <w:jc w:val="both"/>
        <w:rPr>
          <w:rFonts w:cs="Arial"/>
          <w:sz w:val="20"/>
          <w:lang w:val="en-NZ"/>
        </w:rPr>
      </w:pPr>
    </w:p>
    <w:p w14:paraId="3540FB1C" w14:textId="77777777" w:rsidR="003C77A2" w:rsidRDefault="003C77A2" w:rsidP="003C77A2">
      <w:pPr>
        <w:pStyle w:val="BodyText"/>
        <w:jc w:val="both"/>
        <w:rPr>
          <w:rFonts w:cs="Arial"/>
          <w:sz w:val="20"/>
          <w:lang w:val="en-NZ"/>
        </w:rPr>
      </w:pPr>
    </w:p>
    <w:p w14:paraId="18EE3E89" w14:textId="77777777" w:rsidR="003C77A2" w:rsidRPr="005612EE" w:rsidRDefault="003C77A2" w:rsidP="003C77A2">
      <w:pPr>
        <w:pStyle w:val="BodyText"/>
        <w:jc w:val="both"/>
        <w:rPr>
          <w:rFonts w:cs="Arial"/>
          <w:sz w:val="20"/>
          <w:lang w:val="en-NZ"/>
        </w:rPr>
      </w:pPr>
    </w:p>
    <w:p w14:paraId="06E1CDB0" w14:textId="77777777" w:rsidR="00F3176B" w:rsidRPr="005612EE" w:rsidRDefault="00F3176B" w:rsidP="005612EE">
      <w:pPr>
        <w:spacing w:line="240" w:lineRule="atLeast"/>
        <w:rPr>
          <w:rFonts w:cs="Arial"/>
        </w:rPr>
      </w:pPr>
    </w:p>
    <w:sectPr w:rsidR="00F3176B" w:rsidRPr="005612EE" w:rsidSect="00167A02">
      <w:headerReference w:type="default" r:id="rId19"/>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D9FDB" w14:textId="77777777" w:rsidR="00233981" w:rsidRDefault="00233981">
      <w:r>
        <w:separator/>
      </w:r>
    </w:p>
  </w:endnote>
  <w:endnote w:type="continuationSeparator" w:id="0">
    <w:p w14:paraId="06554FE6" w14:textId="77777777" w:rsidR="00233981" w:rsidRDefault="002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Thin">
    <w:altName w:val="Montserra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8BB57" w14:textId="77777777" w:rsidR="009A6DFB" w:rsidRDefault="00233981" w:rsidP="009A6DFB">
    <w:pPr>
      <w:pStyle w:val="Footer"/>
    </w:pPr>
    <w:r>
      <w:rPr>
        <w:noProof/>
      </w:rPr>
      <w:pict w14:anchorId="7086CB5B">
        <v:rect id="_x0000_i1031" alt="" style="width:453.55pt;height:1.5pt;mso-width-percent:0;mso-height-percent:0;mso-width-percent:0;mso-height-percent:0" o:hralign="center" o:hrstd="t" o:hrnoshade="t" o:hr="t" fillcolor="black [3213]" stroked="f"/>
      </w:pict>
    </w:r>
  </w:p>
  <w:p w14:paraId="0417C3D6" w14:textId="77777777" w:rsidR="001E5D3D" w:rsidRPr="009A6DFB" w:rsidRDefault="009A6DFB" w:rsidP="009A6DFB">
    <w:pPr>
      <w:pStyle w:val="Footer"/>
    </w:pPr>
    <w:r w:rsidRPr="00327C06">
      <w:rPr>
        <w:rFonts w:ascii="Montserrat-Thin" w:hAnsi="Montserrat-Thin" w:cs="Montserrat-Thin"/>
        <w:b/>
        <w:i/>
        <w:color w:val="FF5C68"/>
        <w:szCs w:val="14"/>
        <w:lang w:eastAsia="en-NZ"/>
      </w:rPr>
      <w:t>Where heart and lung research starts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59692" w14:textId="77777777" w:rsidR="00233981" w:rsidRDefault="00233981">
      <w:r>
        <w:separator/>
      </w:r>
    </w:p>
  </w:footnote>
  <w:footnote w:type="continuationSeparator" w:id="0">
    <w:p w14:paraId="4265D6EB" w14:textId="77777777" w:rsidR="00233981" w:rsidRDefault="0023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9ECD" w14:textId="77777777" w:rsidR="009A6DFB" w:rsidRDefault="00233981">
    <w:pPr>
      <w:pStyle w:val="Header"/>
    </w:pPr>
    <w:r>
      <w:rPr>
        <w:noProof/>
        <w:lang w:eastAsia="en-NZ"/>
      </w:rPr>
      <w:pict w14:anchorId="7D95A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2" o:spid="_x0000_s1031" type="#_x0000_t75" alt="" style="position:absolute;margin-left:0;margin-top:0;width:256.8pt;height:216.3pt;z-index:-251652096;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1009899195"/>
      <w:docPartObj>
        <w:docPartGallery w:val="Page Numbers (Top of Page)"/>
        <w:docPartUnique/>
      </w:docPartObj>
    </w:sdtPr>
    <w:sdtContent>
      <w:p w14:paraId="4C561482" w14:textId="77777777" w:rsidR="00F3176B" w:rsidRPr="00E779CE" w:rsidRDefault="00F3176B" w:rsidP="00E779CE">
        <w:pPr>
          <w:jc w:val="right"/>
          <w:rPr>
            <w:rFonts w:cs="Arial"/>
            <w:sz w:val="24"/>
          </w:rPr>
        </w:pP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7E765F">
          <w:rPr>
            <w:rFonts w:cs="Arial"/>
            <w:noProof/>
            <w:sz w:val="24"/>
            <w:szCs w:val="22"/>
          </w:rPr>
          <w:t>28</w:t>
        </w:r>
        <w:r w:rsidRPr="00E779CE">
          <w:rPr>
            <w:rFonts w:cs="Arial"/>
            <w:sz w:val="24"/>
            <w:szCs w:val="22"/>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242876068"/>
      <w:docPartObj>
        <w:docPartGallery w:val="Page Numbers (Top of Page)"/>
        <w:docPartUnique/>
      </w:docPartObj>
    </w:sdtPr>
    <w:sdtContent>
      <w:p w14:paraId="2CEDDA05" w14:textId="77777777" w:rsidR="00000000" w:rsidRPr="00E779CE" w:rsidRDefault="00A07191" w:rsidP="00E779CE">
        <w:pPr>
          <w:jc w:val="right"/>
          <w:rPr>
            <w:rFonts w:cs="Arial"/>
            <w:sz w:val="24"/>
          </w:rPr>
        </w:pPr>
        <w:r w:rsidRPr="00C61B93">
          <w:rPr>
            <w:rFonts w:cs="Arial"/>
            <w:noProof/>
            <w:sz w:val="16"/>
            <w:lang w:eastAsia="en-NZ"/>
          </w:rPr>
          <w:drawing>
            <wp:anchor distT="0" distB="0" distL="114300" distR="114300" simplePos="0" relativeHeight="251678720" behindDoc="0" locked="0" layoutInCell="1" allowOverlap="1" wp14:anchorId="7D0CD86E" wp14:editId="70D7FE33">
              <wp:simplePos x="0" y="0"/>
              <wp:positionH relativeFrom="column">
                <wp:posOffset>0</wp:posOffset>
              </wp:positionH>
              <wp:positionV relativeFrom="paragraph">
                <wp:posOffset>0</wp:posOffset>
              </wp:positionV>
              <wp:extent cx="1894840" cy="483235"/>
              <wp:effectExtent l="0" t="0" r="0" b="0"/>
              <wp:wrapNone/>
              <wp:docPr id="2" name="Picture 2"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A8134F">
          <w:rPr>
            <w:rFonts w:cs="Arial"/>
            <w:noProof/>
            <w:sz w:val="24"/>
            <w:szCs w:val="22"/>
          </w:rPr>
          <w:t>29</w:t>
        </w:r>
        <w:r w:rsidRPr="00E779CE">
          <w:rPr>
            <w:rFonts w:cs="Arial"/>
            <w:sz w:val="24"/>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8FC6" w14:textId="77777777" w:rsidR="009A6DFB" w:rsidRPr="009A6DFB" w:rsidRDefault="00233981">
    <w:pPr>
      <w:pStyle w:val="Header"/>
      <w:rPr>
        <w:rFonts w:cs="Arial"/>
        <w:lang w:eastAsia="en-NZ"/>
      </w:rPr>
    </w:pPr>
    <w:r>
      <w:rPr>
        <w:rFonts w:cs="Arial"/>
        <w:noProof/>
        <w:lang w:eastAsia="en-NZ"/>
      </w:rPr>
      <w:pict w14:anchorId="77BCC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3" o:spid="_x0000_s1030" type="#_x0000_t75" alt="" style="position:absolute;margin-left:98.35pt;margin-top:202.45pt;width:256.8pt;height:216.3pt;z-index:-251651072;mso-wrap-edited:f;mso-width-percent:0;mso-height-percent:0;mso-position-horizontal-relative:margin;mso-position-vertical-relative:margin;mso-width-percent:0;mso-height-percent:0" o:allowincell="f">
          <v:imagedata r:id="rId1" o:title="HLF Icon"/>
          <w10:wrap anchorx="margin" anchory="margin"/>
        </v:shape>
      </w:pict>
    </w:r>
    <w:r w:rsidR="009A6DFB" w:rsidRPr="009A6DFB">
      <w:rPr>
        <w:rFonts w:cs="Arial"/>
        <w:noProof/>
        <w:lang w:eastAsia="en-NZ"/>
      </w:rPr>
      <w:drawing>
        <wp:anchor distT="0" distB="0" distL="114300" distR="114300" simplePos="0" relativeHeight="251662336" behindDoc="0" locked="0" layoutInCell="1" allowOverlap="1" wp14:anchorId="5C395356" wp14:editId="1E3EF697">
          <wp:simplePos x="0" y="0"/>
          <wp:positionH relativeFrom="column">
            <wp:posOffset>0</wp:posOffset>
          </wp:positionH>
          <wp:positionV relativeFrom="paragraph">
            <wp:posOffset>-37678</wp:posOffset>
          </wp:positionV>
          <wp:extent cx="1894840" cy="483235"/>
          <wp:effectExtent l="0" t="0" r="0" b="0"/>
          <wp:wrapTopAndBottom/>
          <wp:docPr id="21" name="Picture 21"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49B3" w14:textId="77777777" w:rsidR="009A6DFB" w:rsidRDefault="00233981">
    <w:pPr>
      <w:pStyle w:val="Header"/>
    </w:pPr>
    <w:r>
      <w:rPr>
        <w:noProof/>
        <w:lang w:eastAsia="en-NZ"/>
      </w:rPr>
      <w:pict w14:anchorId="37887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1" o:spid="_x0000_s1029" type="#_x0000_t75" alt="" style="position:absolute;margin-left:0;margin-top:0;width:256.8pt;height:216.3pt;z-index:-251653120;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EED1" w14:textId="77777777" w:rsidR="009A6DFB" w:rsidRDefault="00233981">
    <w:pPr>
      <w:pStyle w:val="Header"/>
    </w:pPr>
    <w:r>
      <w:rPr>
        <w:noProof/>
        <w:lang w:eastAsia="en-NZ"/>
      </w:rPr>
      <w:pict w14:anchorId="4307F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8" o:spid="_x0000_s1028" type="#_x0000_t75" alt="" style="position:absolute;margin-left:0;margin-top:0;width:256.8pt;height:216.3pt;z-index:-251649024;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2024047465"/>
      <w:docPartObj>
        <w:docPartGallery w:val="Page Numbers (Top of Page)"/>
        <w:docPartUnique/>
      </w:docPartObj>
    </w:sdtPr>
    <w:sdtContent>
      <w:p w14:paraId="598ED742" w14:textId="77777777" w:rsidR="00373087" w:rsidRPr="00E779CE" w:rsidRDefault="00E779CE" w:rsidP="00E779CE">
        <w:pPr>
          <w:jc w:val="right"/>
          <w:rPr>
            <w:rFonts w:cs="Arial"/>
            <w:sz w:val="22"/>
          </w:rPr>
        </w:pP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7E765F">
          <w:rPr>
            <w:rFonts w:cs="Arial"/>
            <w:noProof/>
            <w:sz w:val="24"/>
            <w:szCs w:val="22"/>
          </w:rPr>
          <w:t>24</w:t>
        </w:r>
        <w:r w:rsidRPr="00E779CE">
          <w:rPr>
            <w:rFonts w:cs="Arial"/>
            <w:sz w:val="24"/>
            <w:szCs w:val="22"/>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034A" w14:textId="77777777" w:rsidR="009A6DFB" w:rsidRDefault="00233981">
    <w:pPr>
      <w:pStyle w:val="Header"/>
    </w:pPr>
    <w:r>
      <w:rPr>
        <w:noProof/>
        <w:lang w:eastAsia="en-NZ"/>
      </w:rPr>
      <w:pict w14:anchorId="14678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7" o:spid="_x0000_s1027" type="#_x0000_t75" alt="" style="position:absolute;margin-left:0;margin-top:0;width:256.8pt;height:216.3pt;z-index:-251650048;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6A5CD" w14:textId="77777777" w:rsidR="003C77A2" w:rsidRDefault="00233981">
    <w:pPr>
      <w:pStyle w:val="Header"/>
    </w:pPr>
    <w:r>
      <w:rPr>
        <w:noProof/>
        <w:lang w:eastAsia="en-NZ"/>
      </w:rPr>
      <w:pict w14:anchorId="355FB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41" o:spid="_x0000_s1026" type="#_x0000_t75" alt="" style="position:absolute;margin-left:0;margin-top:0;width:256.8pt;height:216.3pt;z-index:-251640832;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878321865"/>
      <w:docPartObj>
        <w:docPartGallery w:val="Page Numbers (Top of Page)"/>
        <w:docPartUnique/>
      </w:docPartObj>
    </w:sdtPr>
    <w:sdtContent>
      <w:p w14:paraId="65994CE7" w14:textId="77777777" w:rsidR="003C77A2" w:rsidRPr="00E779CE" w:rsidRDefault="003C77A2" w:rsidP="00E779CE">
        <w:pPr>
          <w:jc w:val="right"/>
          <w:rPr>
            <w:rFonts w:cs="Arial"/>
            <w:sz w:val="24"/>
          </w:rPr>
        </w:pPr>
        <w:r w:rsidRPr="00C61B93">
          <w:rPr>
            <w:rFonts w:cs="Arial"/>
            <w:noProof/>
            <w:sz w:val="16"/>
            <w:lang w:eastAsia="en-NZ"/>
          </w:rPr>
          <w:drawing>
            <wp:anchor distT="0" distB="0" distL="114300" distR="114300" simplePos="0" relativeHeight="251676672" behindDoc="0" locked="0" layoutInCell="1" allowOverlap="1" wp14:anchorId="74AEEBAC" wp14:editId="75941666">
              <wp:simplePos x="0" y="0"/>
              <wp:positionH relativeFrom="column">
                <wp:posOffset>0</wp:posOffset>
              </wp:positionH>
              <wp:positionV relativeFrom="paragraph">
                <wp:posOffset>0</wp:posOffset>
              </wp:positionV>
              <wp:extent cx="1894840" cy="483235"/>
              <wp:effectExtent l="0" t="0" r="0" b="0"/>
              <wp:wrapNone/>
              <wp:docPr id="1" name="Picture 1"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7E765F">
          <w:rPr>
            <w:rFonts w:cs="Arial"/>
            <w:noProof/>
            <w:sz w:val="24"/>
            <w:szCs w:val="22"/>
          </w:rPr>
          <w:t>25</w:t>
        </w:r>
        <w:r w:rsidRPr="00E779CE">
          <w:rPr>
            <w:rFonts w:cs="Arial"/>
            <w:sz w:val="24"/>
            <w:szCs w:val="22"/>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732D6" w14:textId="77777777" w:rsidR="003C77A2" w:rsidRDefault="00233981">
    <w:pPr>
      <w:pStyle w:val="Header"/>
    </w:pPr>
    <w:r>
      <w:rPr>
        <w:noProof/>
        <w:lang w:eastAsia="en-NZ"/>
      </w:rPr>
      <w:pict w14:anchorId="4D2C3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40" o:spid="_x0000_s1025" type="#_x0000_t75" alt="" style="position:absolute;margin-left:0;margin-top:0;width:256.8pt;height:216.3pt;z-index:-251641856;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88C6352"/>
    <w:lvl w:ilvl="0">
      <w:numFmt w:val="bullet"/>
      <w:lvlText w:val="*"/>
      <w:lvlJc w:val="left"/>
    </w:lvl>
  </w:abstractNum>
  <w:abstractNum w:abstractNumId="1" w15:restartNumberingAfterBreak="0">
    <w:nsid w:val="019B56F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75613"/>
    <w:multiLevelType w:val="multilevel"/>
    <w:tmpl w:val="B6902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24874D5"/>
    <w:multiLevelType w:val="hybridMultilevel"/>
    <w:tmpl w:val="DB420B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D1A85"/>
    <w:multiLevelType w:val="multilevel"/>
    <w:tmpl w:val="089EF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E24E64"/>
    <w:multiLevelType w:val="multilevel"/>
    <w:tmpl w:val="248A20F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DE1E91"/>
    <w:multiLevelType w:val="multilevel"/>
    <w:tmpl w:val="C87496D0"/>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FFC154B"/>
    <w:multiLevelType w:val="multilevel"/>
    <w:tmpl w:val="487AF5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2C4DB2"/>
    <w:multiLevelType w:val="hybridMultilevel"/>
    <w:tmpl w:val="F5321042"/>
    <w:lvl w:ilvl="0" w:tplc="12FC96B6">
      <w:start w:val="1"/>
      <w:numFmt w:val="bullet"/>
      <w:lvlText w:val=""/>
      <w:lvlJc w:val="left"/>
      <w:pPr>
        <w:tabs>
          <w:tab w:val="num" w:pos="1220"/>
        </w:tabs>
        <w:ind w:left="1220" w:hanging="360"/>
      </w:pPr>
      <w:rPr>
        <w:rFonts w:ascii="Symbol" w:hAnsi="Symbol" w:hint="default"/>
        <w:sz w:val="18"/>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9" w15:restartNumberingAfterBreak="0">
    <w:nsid w:val="43CE7A22"/>
    <w:multiLevelType w:val="multilevel"/>
    <w:tmpl w:val="9F9CAE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51D2B24"/>
    <w:multiLevelType w:val="hybridMultilevel"/>
    <w:tmpl w:val="65945A42"/>
    <w:lvl w:ilvl="0" w:tplc="12FC96B6">
      <w:start w:val="1"/>
      <w:numFmt w:val="bullet"/>
      <w:lvlText w:val=""/>
      <w:lvlJc w:val="left"/>
      <w:pPr>
        <w:tabs>
          <w:tab w:val="num" w:pos="1309"/>
        </w:tabs>
        <w:ind w:left="1309" w:hanging="360"/>
      </w:pPr>
      <w:rPr>
        <w:rFonts w:ascii="Symbol" w:hAnsi="Symbol" w:hint="default"/>
        <w:sz w:val="18"/>
      </w:rPr>
    </w:lvl>
    <w:lvl w:ilvl="1" w:tplc="08090003" w:tentative="1">
      <w:start w:val="1"/>
      <w:numFmt w:val="bullet"/>
      <w:lvlText w:val="o"/>
      <w:lvlJc w:val="left"/>
      <w:pPr>
        <w:tabs>
          <w:tab w:val="num" w:pos="1309"/>
        </w:tabs>
        <w:ind w:left="1309" w:hanging="360"/>
      </w:pPr>
      <w:rPr>
        <w:rFonts w:ascii="Courier New" w:hAnsi="Courier New" w:cs="Courier New" w:hint="default"/>
      </w:rPr>
    </w:lvl>
    <w:lvl w:ilvl="2" w:tplc="08090005" w:tentative="1">
      <w:start w:val="1"/>
      <w:numFmt w:val="bullet"/>
      <w:lvlText w:val=""/>
      <w:lvlJc w:val="left"/>
      <w:pPr>
        <w:tabs>
          <w:tab w:val="num" w:pos="2029"/>
        </w:tabs>
        <w:ind w:left="2029" w:hanging="360"/>
      </w:pPr>
      <w:rPr>
        <w:rFonts w:ascii="Wingdings" w:hAnsi="Wingdings" w:hint="default"/>
      </w:rPr>
    </w:lvl>
    <w:lvl w:ilvl="3" w:tplc="08090001" w:tentative="1">
      <w:start w:val="1"/>
      <w:numFmt w:val="bullet"/>
      <w:lvlText w:val=""/>
      <w:lvlJc w:val="left"/>
      <w:pPr>
        <w:tabs>
          <w:tab w:val="num" w:pos="2749"/>
        </w:tabs>
        <w:ind w:left="2749" w:hanging="360"/>
      </w:pPr>
      <w:rPr>
        <w:rFonts w:ascii="Symbol" w:hAnsi="Symbol" w:hint="default"/>
      </w:rPr>
    </w:lvl>
    <w:lvl w:ilvl="4" w:tplc="08090003" w:tentative="1">
      <w:start w:val="1"/>
      <w:numFmt w:val="bullet"/>
      <w:lvlText w:val="o"/>
      <w:lvlJc w:val="left"/>
      <w:pPr>
        <w:tabs>
          <w:tab w:val="num" w:pos="3469"/>
        </w:tabs>
        <w:ind w:left="3469" w:hanging="360"/>
      </w:pPr>
      <w:rPr>
        <w:rFonts w:ascii="Courier New" w:hAnsi="Courier New" w:cs="Courier New" w:hint="default"/>
      </w:rPr>
    </w:lvl>
    <w:lvl w:ilvl="5" w:tplc="08090005" w:tentative="1">
      <w:start w:val="1"/>
      <w:numFmt w:val="bullet"/>
      <w:lvlText w:val=""/>
      <w:lvlJc w:val="left"/>
      <w:pPr>
        <w:tabs>
          <w:tab w:val="num" w:pos="4189"/>
        </w:tabs>
        <w:ind w:left="4189" w:hanging="360"/>
      </w:pPr>
      <w:rPr>
        <w:rFonts w:ascii="Wingdings" w:hAnsi="Wingdings" w:hint="default"/>
      </w:rPr>
    </w:lvl>
    <w:lvl w:ilvl="6" w:tplc="08090001" w:tentative="1">
      <w:start w:val="1"/>
      <w:numFmt w:val="bullet"/>
      <w:lvlText w:val=""/>
      <w:lvlJc w:val="left"/>
      <w:pPr>
        <w:tabs>
          <w:tab w:val="num" w:pos="4909"/>
        </w:tabs>
        <w:ind w:left="4909" w:hanging="360"/>
      </w:pPr>
      <w:rPr>
        <w:rFonts w:ascii="Symbol" w:hAnsi="Symbol" w:hint="default"/>
      </w:rPr>
    </w:lvl>
    <w:lvl w:ilvl="7" w:tplc="08090003" w:tentative="1">
      <w:start w:val="1"/>
      <w:numFmt w:val="bullet"/>
      <w:lvlText w:val="o"/>
      <w:lvlJc w:val="left"/>
      <w:pPr>
        <w:tabs>
          <w:tab w:val="num" w:pos="5629"/>
        </w:tabs>
        <w:ind w:left="5629" w:hanging="360"/>
      </w:pPr>
      <w:rPr>
        <w:rFonts w:ascii="Courier New" w:hAnsi="Courier New" w:cs="Courier New" w:hint="default"/>
      </w:rPr>
    </w:lvl>
    <w:lvl w:ilvl="8" w:tplc="08090005" w:tentative="1">
      <w:start w:val="1"/>
      <w:numFmt w:val="bullet"/>
      <w:lvlText w:val=""/>
      <w:lvlJc w:val="left"/>
      <w:pPr>
        <w:tabs>
          <w:tab w:val="num" w:pos="6349"/>
        </w:tabs>
        <w:ind w:left="6349" w:hanging="360"/>
      </w:pPr>
      <w:rPr>
        <w:rFonts w:ascii="Wingdings" w:hAnsi="Wingdings" w:hint="default"/>
      </w:rPr>
    </w:lvl>
  </w:abstractNum>
  <w:abstractNum w:abstractNumId="11" w15:restartNumberingAfterBreak="0">
    <w:nsid w:val="4EF14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4544CA"/>
    <w:multiLevelType w:val="multilevel"/>
    <w:tmpl w:val="089EF26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670221"/>
    <w:multiLevelType w:val="hybridMultilevel"/>
    <w:tmpl w:val="76BCAFE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653027828">
    <w:abstractNumId w:val="11"/>
  </w:num>
  <w:num w:numId="2" w16cid:durableId="912547345">
    <w:abstractNumId w:val="2"/>
  </w:num>
  <w:num w:numId="3" w16cid:durableId="1410880778">
    <w:abstractNumId w:val="7"/>
  </w:num>
  <w:num w:numId="4" w16cid:durableId="299115071">
    <w:abstractNumId w:val="5"/>
  </w:num>
  <w:num w:numId="5" w16cid:durableId="1322658883">
    <w:abstractNumId w:val="9"/>
  </w:num>
  <w:num w:numId="6" w16cid:durableId="586765457">
    <w:abstractNumId w:val="4"/>
  </w:num>
  <w:num w:numId="7" w16cid:durableId="1190222798">
    <w:abstractNumId w:val="12"/>
  </w:num>
  <w:num w:numId="8" w16cid:durableId="1218394765">
    <w:abstractNumId w:val="13"/>
  </w:num>
  <w:num w:numId="9" w16cid:durableId="710568594">
    <w:abstractNumId w:val="6"/>
  </w:num>
  <w:num w:numId="10" w16cid:durableId="442237505">
    <w:abstractNumId w:val="3"/>
  </w:num>
  <w:num w:numId="11" w16cid:durableId="1883907114">
    <w:abstractNumId w:val="10"/>
  </w:num>
  <w:num w:numId="12" w16cid:durableId="1688019142">
    <w:abstractNumId w:val="8"/>
  </w:num>
  <w:num w:numId="13" w16cid:durableId="521171299">
    <w:abstractNumId w:val="0"/>
    <w:lvlOverride w:ilvl="0">
      <w:lvl w:ilvl="0">
        <w:numFmt w:val="bullet"/>
        <w:lvlText w:val=""/>
        <w:legacy w:legacy="1" w:legacySpace="0" w:legacyIndent="360"/>
        <w:lvlJc w:val="left"/>
        <w:rPr>
          <w:rFonts w:ascii="Symbol" w:hAnsi="Symbol" w:hint="default"/>
        </w:rPr>
      </w:lvl>
    </w:lvlOverride>
  </w:num>
  <w:num w:numId="14" w16cid:durableId="168659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pacity=".5" on="f"/>
      <v:stroke weight="0"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87"/>
    <w:rsid w:val="000002CC"/>
    <w:rsid w:val="000029AE"/>
    <w:rsid w:val="00006A1D"/>
    <w:rsid w:val="00011AC1"/>
    <w:rsid w:val="0001324E"/>
    <w:rsid w:val="00013C05"/>
    <w:rsid w:val="00014C83"/>
    <w:rsid w:val="00016515"/>
    <w:rsid w:val="00023D59"/>
    <w:rsid w:val="0002659D"/>
    <w:rsid w:val="00027DE1"/>
    <w:rsid w:val="0003602D"/>
    <w:rsid w:val="00036ED0"/>
    <w:rsid w:val="000407DF"/>
    <w:rsid w:val="00040E92"/>
    <w:rsid w:val="00046FB3"/>
    <w:rsid w:val="00054124"/>
    <w:rsid w:val="000562B5"/>
    <w:rsid w:val="000565A1"/>
    <w:rsid w:val="00071FC7"/>
    <w:rsid w:val="000731FC"/>
    <w:rsid w:val="00075387"/>
    <w:rsid w:val="0007721F"/>
    <w:rsid w:val="000773CF"/>
    <w:rsid w:val="0008107D"/>
    <w:rsid w:val="00081BD8"/>
    <w:rsid w:val="00085A3E"/>
    <w:rsid w:val="0009349D"/>
    <w:rsid w:val="00093C33"/>
    <w:rsid w:val="00095E30"/>
    <w:rsid w:val="000A1CC4"/>
    <w:rsid w:val="000C38CA"/>
    <w:rsid w:val="000C50F7"/>
    <w:rsid w:val="000D0FF7"/>
    <w:rsid w:val="000D129D"/>
    <w:rsid w:val="000D3B1C"/>
    <w:rsid w:val="000E1A07"/>
    <w:rsid w:val="000F44BD"/>
    <w:rsid w:val="000F4C45"/>
    <w:rsid w:val="001058E1"/>
    <w:rsid w:val="00105A55"/>
    <w:rsid w:val="0011058C"/>
    <w:rsid w:val="00111A5E"/>
    <w:rsid w:val="0011622E"/>
    <w:rsid w:val="001233E2"/>
    <w:rsid w:val="00134282"/>
    <w:rsid w:val="0014056F"/>
    <w:rsid w:val="001441EC"/>
    <w:rsid w:val="00146FEC"/>
    <w:rsid w:val="00153C0C"/>
    <w:rsid w:val="00162886"/>
    <w:rsid w:val="00167A02"/>
    <w:rsid w:val="00170D98"/>
    <w:rsid w:val="00172E97"/>
    <w:rsid w:val="00176553"/>
    <w:rsid w:val="0017695D"/>
    <w:rsid w:val="00180069"/>
    <w:rsid w:val="0018777C"/>
    <w:rsid w:val="001936C3"/>
    <w:rsid w:val="001961DA"/>
    <w:rsid w:val="001A0CF1"/>
    <w:rsid w:val="001A0D1E"/>
    <w:rsid w:val="001A207B"/>
    <w:rsid w:val="001B1812"/>
    <w:rsid w:val="001B4718"/>
    <w:rsid w:val="001C1675"/>
    <w:rsid w:val="001C1B03"/>
    <w:rsid w:val="001C62FF"/>
    <w:rsid w:val="001E29B1"/>
    <w:rsid w:val="001E3BD7"/>
    <w:rsid w:val="001E45E9"/>
    <w:rsid w:val="001E4D4C"/>
    <w:rsid w:val="001E5D3D"/>
    <w:rsid w:val="001E6D8C"/>
    <w:rsid w:val="00202234"/>
    <w:rsid w:val="00202A22"/>
    <w:rsid w:val="00207EEA"/>
    <w:rsid w:val="00220352"/>
    <w:rsid w:val="00221CCB"/>
    <w:rsid w:val="00227499"/>
    <w:rsid w:val="002305D4"/>
    <w:rsid w:val="00232A04"/>
    <w:rsid w:val="00233981"/>
    <w:rsid w:val="00243DB4"/>
    <w:rsid w:val="00244B6A"/>
    <w:rsid w:val="002542A0"/>
    <w:rsid w:val="002616E7"/>
    <w:rsid w:val="00261E25"/>
    <w:rsid w:val="00262FBE"/>
    <w:rsid w:val="0027196F"/>
    <w:rsid w:val="00272CA7"/>
    <w:rsid w:val="0028359C"/>
    <w:rsid w:val="002839B5"/>
    <w:rsid w:val="002934B6"/>
    <w:rsid w:val="002A3FDA"/>
    <w:rsid w:val="002A7B11"/>
    <w:rsid w:val="002C4A8D"/>
    <w:rsid w:val="002C538B"/>
    <w:rsid w:val="002D0F23"/>
    <w:rsid w:val="002D33A9"/>
    <w:rsid w:val="002E5285"/>
    <w:rsid w:val="002F2424"/>
    <w:rsid w:val="002F3F5B"/>
    <w:rsid w:val="002F5248"/>
    <w:rsid w:val="0031037D"/>
    <w:rsid w:val="00323A46"/>
    <w:rsid w:val="00324A34"/>
    <w:rsid w:val="00326063"/>
    <w:rsid w:val="003272BA"/>
    <w:rsid w:val="00330E8F"/>
    <w:rsid w:val="00345626"/>
    <w:rsid w:val="00346055"/>
    <w:rsid w:val="003461E6"/>
    <w:rsid w:val="00346E00"/>
    <w:rsid w:val="00357AF1"/>
    <w:rsid w:val="003651D1"/>
    <w:rsid w:val="00365B1C"/>
    <w:rsid w:val="0036778F"/>
    <w:rsid w:val="00373087"/>
    <w:rsid w:val="00373A72"/>
    <w:rsid w:val="0037450C"/>
    <w:rsid w:val="00382088"/>
    <w:rsid w:val="0038622D"/>
    <w:rsid w:val="0038642C"/>
    <w:rsid w:val="00386C7A"/>
    <w:rsid w:val="00394AD6"/>
    <w:rsid w:val="00396B5D"/>
    <w:rsid w:val="003A2DCC"/>
    <w:rsid w:val="003A5DF7"/>
    <w:rsid w:val="003B0083"/>
    <w:rsid w:val="003B0762"/>
    <w:rsid w:val="003B0FD7"/>
    <w:rsid w:val="003B2881"/>
    <w:rsid w:val="003C7371"/>
    <w:rsid w:val="003C77A2"/>
    <w:rsid w:val="003D65A4"/>
    <w:rsid w:val="003E0B86"/>
    <w:rsid w:val="003E22E2"/>
    <w:rsid w:val="003E401D"/>
    <w:rsid w:val="003F1C97"/>
    <w:rsid w:val="003F5AE5"/>
    <w:rsid w:val="003F65D6"/>
    <w:rsid w:val="003F69B6"/>
    <w:rsid w:val="003F730F"/>
    <w:rsid w:val="004066B6"/>
    <w:rsid w:val="0041224C"/>
    <w:rsid w:val="00421CC6"/>
    <w:rsid w:val="004224CA"/>
    <w:rsid w:val="00425488"/>
    <w:rsid w:val="00431690"/>
    <w:rsid w:val="004346EF"/>
    <w:rsid w:val="00435865"/>
    <w:rsid w:val="00443EBC"/>
    <w:rsid w:val="00454354"/>
    <w:rsid w:val="0046006F"/>
    <w:rsid w:val="00464B3E"/>
    <w:rsid w:val="00467588"/>
    <w:rsid w:val="004727B8"/>
    <w:rsid w:val="00472E13"/>
    <w:rsid w:val="00485FC7"/>
    <w:rsid w:val="0048606B"/>
    <w:rsid w:val="0048633E"/>
    <w:rsid w:val="00492BAC"/>
    <w:rsid w:val="004965FC"/>
    <w:rsid w:val="004A0CA9"/>
    <w:rsid w:val="004A60B7"/>
    <w:rsid w:val="004B5026"/>
    <w:rsid w:val="004B78B9"/>
    <w:rsid w:val="004B7D45"/>
    <w:rsid w:val="004C0F2E"/>
    <w:rsid w:val="004C1879"/>
    <w:rsid w:val="004C1E0F"/>
    <w:rsid w:val="004C2EDB"/>
    <w:rsid w:val="004C2FD7"/>
    <w:rsid w:val="004C30B2"/>
    <w:rsid w:val="004C37CD"/>
    <w:rsid w:val="004D0F9D"/>
    <w:rsid w:val="004D6228"/>
    <w:rsid w:val="004E052E"/>
    <w:rsid w:val="004E76E9"/>
    <w:rsid w:val="004F18BE"/>
    <w:rsid w:val="004F5787"/>
    <w:rsid w:val="00500CE2"/>
    <w:rsid w:val="00502306"/>
    <w:rsid w:val="005047B5"/>
    <w:rsid w:val="00505E79"/>
    <w:rsid w:val="005116E5"/>
    <w:rsid w:val="005206BB"/>
    <w:rsid w:val="00520AA5"/>
    <w:rsid w:val="0052119F"/>
    <w:rsid w:val="00521B76"/>
    <w:rsid w:val="00534097"/>
    <w:rsid w:val="00555C91"/>
    <w:rsid w:val="005612EE"/>
    <w:rsid w:val="0056247F"/>
    <w:rsid w:val="005650A4"/>
    <w:rsid w:val="00567EB2"/>
    <w:rsid w:val="00571EA5"/>
    <w:rsid w:val="00584134"/>
    <w:rsid w:val="00587893"/>
    <w:rsid w:val="005907EE"/>
    <w:rsid w:val="0059373C"/>
    <w:rsid w:val="00594353"/>
    <w:rsid w:val="005A0E86"/>
    <w:rsid w:val="005A26D8"/>
    <w:rsid w:val="005B2AB2"/>
    <w:rsid w:val="005B7AA3"/>
    <w:rsid w:val="005D422F"/>
    <w:rsid w:val="005D66DF"/>
    <w:rsid w:val="005D70DC"/>
    <w:rsid w:val="005D7FC4"/>
    <w:rsid w:val="005E1B15"/>
    <w:rsid w:val="005E496D"/>
    <w:rsid w:val="005E586D"/>
    <w:rsid w:val="005E7A2A"/>
    <w:rsid w:val="005F6A95"/>
    <w:rsid w:val="0060205B"/>
    <w:rsid w:val="00606F16"/>
    <w:rsid w:val="006072AA"/>
    <w:rsid w:val="00613B39"/>
    <w:rsid w:val="0062329D"/>
    <w:rsid w:val="0062355E"/>
    <w:rsid w:val="006245CE"/>
    <w:rsid w:val="006251B4"/>
    <w:rsid w:val="0062664C"/>
    <w:rsid w:val="00632DD1"/>
    <w:rsid w:val="006376D3"/>
    <w:rsid w:val="006377FA"/>
    <w:rsid w:val="00645709"/>
    <w:rsid w:val="006557A9"/>
    <w:rsid w:val="0066625D"/>
    <w:rsid w:val="00666969"/>
    <w:rsid w:val="00674EF1"/>
    <w:rsid w:val="00690A4D"/>
    <w:rsid w:val="006C3530"/>
    <w:rsid w:val="006C7845"/>
    <w:rsid w:val="006D1F4F"/>
    <w:rsid w:val="006D632A"/>
    <w:rsid w:val="006D76D8"/>
    <w:rsid w:val="006E04CA"/>
    <w:rsid w:val="006E06AA"/>
    <w:rsid w:val="006E2334"/>
    <w:rsid w:val="006E5E8D"/>
    <w:rsid w:val="006E7E13"/>
    <w:rsid w:val="00704E9F"/>
    <w:rsid w:val="00707417"/>
    <w:rsid w:val="0071459A"/>
    <w:rsid w:val="00716D50"/>
    <w:rsid w:val="00720EB6"/>
    <w:rsid w:val="00724002"/>
    <w:rsid w:val="00731BC8"/>
    <w:rsid w:val="00736646"/>
    <w:rsid w:val="0074427E"/>
    <w:rsid w:val="00745EA7"/>
    <w:rsid w:val="00754B17"/>
    <w:rsid w:val="0075756B"/>
    <w:rsid w:val="0076084C"/>
    <w:rsid w:val="00762361"/>
    <w:rsid w:val="00771C4E"/>
    <w:rsid w:val="00775A76"/>
    <w:rsid w:val="00782AF0"/>
    <w:rsid w:val="00795B93"/>
    <w:rsid w:val="00796F88"/>
    <w:rsid w:val="007A0FEC"/>
    <w:rsid w:val="007A6152"/>
    <w:rsid w:val="007A6FF8"/>
    <w:rsid w:val="007B499F"/>
    <w:rsid w:val="007B749E"/>
    <w:rsid w:val="007B7895"/>
    <w:rsid w:val="007C0F33"/>
    <w:rsid w:val="007C6688"/>
    <w:rsid w:val="007D0C3F"/>
    <w:rsid w:val="007D32D8"/>
    <w:rsid w:val="007D77A3"/>
    <w:rsid w:val="007E3F46"/>
    <w:rsid w:val="007E71FE"/>
    <w:rsid w:val="007E765F"/>
    <w:rsid w:val="007F7FEC"/>
    <w:rsid w:val="0080072F"/>
    <w:rsid w:val="008065DD"/>
    <w:rsid w:val="00812808"/>
    <w:rsid w:val="008147FB"/>
    <w:rsid w:val="00816DBC"/>
    <w:rsid w:val="0082036F"/>
    <w:rsid w:val="00823FFD"/>
    <w:rsid w:val="00824ADA"/>
    <w:rsid w:val="00827566"/>
    <w:rsid w:val="008308CF"/>
    <w:rsid w:val="008338E4"/>
    <w:rsid w:val="00836242"/>
    <w:rsid w:val="00837661"/>
    <w:rsid w:val="008378E4"/>
    <w:rsid w:val="00846039"/>
    <w:rsid w:val="008531B0"/>
    <w:rsid w:val="00854A38"/>
    <w:rsid w:val="008607C4"/>
    <w:rsid w:val="00865E3D"/>
    <w:rsid w:val="008673FC"/>
    <w:rsid w:val="0087032F"/>
    <w:rsid w:val="008763AF"/>
    <w:rsid w:val="00877A6B"/>
    <w:rsid w:val="008826EB"/>
    <w:rsid w:val="008868F6"/>
    <w:rsid w:val="0089187E"/>
    <w:rsid w:val="0089231C"/>
    <w:rsid w:val="008A0665"/>
    <w:rsid w:val="008A1701"/>
    <w:rsid w:val="008A2672"/>
    <w:rsid w:val="008A4648"/>
    <w:rsid w:val="008A4AC4"/>
    <w:rsid w:val="008B57AC"/>
    <w:rsid w:val="008B6119"/>
    <w:rsid w:val="008B6FC6"/>
    <w:rsid w:val="008B70C8"/>
    <w:rsid w:val="008C56C4"/>
    <w:rsid w:val="008D0286"/>
    <w:rsid w:val="008E1BA9"/>
    <w:rsid w:val="008E3923"/>
    <w:rsid w:val="008E4112"/>
    <w:rsid w:val="008E4490"/>
    <w:rsid w:val="008E6A6F"/>
    <w:rsid w:val="008E6CD7"/>
    <w:rsid w:val="00900112"/>
    <w:rsid w:val="00900250"/>
    <w:rsid w:val="009016EF"/>
    <w:rsid w:val="00903EC4"/>
    <w:rsid w:val="00904A09"/>
    <w:rsid w:val="00917F30"/>
    <w:rsid w:val="009301F0"/>
    <w:rsid w:val="0093205B"/>
    <w:rsid w:val="0093482E"/>
    <w:rsid w:val="00936335"/>
    <w:rsid w:val="00940D37"/>
    <w:rsid w:val="00943FD0"/>
    <w:rsid w:val="0094668B"/>
    <w:rsid w:val="0095061C"/>
    <w:rsid w:val="00954D26"/>
    <w:rsid w:val="009614B8"/>
    <w:rsid w:val="00961814"/>
    <w:rsid w:val="00964C4F"/>
    <w:rsid w:val="009673F2"/>
    <w:rsid w:val="00972BEA"/>
    <w:rsid w:val="009762B3"/>
    <w:rsid w:val="0098192B"/>
    <w:rsid w:val="00984065"/>
    <w:rsid w:val="00986936"/>
    <w:rsid w:val="009877A9"/>
    <w:rsid w:val="009A142D"/>
    <w:rsid w:val="009A2E0D"/>
    <w:rsid w:val="009A41B4"/>
    <w:rsid w:val="009A4430"/>
    <w:rsid w:val="009A6DFB"/>
    <w:rsid w:val="009B2FF9"/>
    <w:rsid w:val="009C4765"/>
    <w:rsid w:val="009D32C0"/>
    <w:rsid w:val="009E0959"/>
    <w:rsid w:val="009E393D"/>
    <w:rsid w:val="009F6228"/>
    <w:rsid w:val="009F66B2"/>
    <w:rsid w:val="00A01B14"/>
    <w:rsid w:val="00A07191"/>
    <w:rsid w:val="00A10264"/>
    <w:rsid w:val="00A16C49"/>
    <w:rsid w:val="00A2584D"/>
    <w:rsid w:val="00A266CE"/>
    <w:rsid w:val="00A30904"/>
    <w:rsid w:val="00A33905"/>
    <w:rsid w:val="00A65795"/>
    <w:rsid w:val="00A659ED"/>
    <w:rsid w:val="00A65F6A"/>
    <w:rsid w:val="00A67C3E"/>
    <w:rsid w:val="00A74212"/>
    <w:rsid w:val="00A74B3B"/>
    <w:rsid w:val="00A75E7D"/>
    <w:rsid w:val="00A8133E"/>
    <w:rsid w:val="00A8134F"/>
    <w:rsid w:val="00A852D8"/>
    <w:rsid w:val="00A85B8F"/>
    <w:rsid w:val="00A94071"/>
    <w:rsid w:val="00A95C9B"/>
    <w:rsid w:val="00AA20A3"/>
    <w:rsid w:val="00AA5756"/>
    <w:rsid w:val="00AA7380"/>
    <w:rsid w:val="00AA75AD"/>
    <w:rsid w:val="00AB2516"/>
    <w:rsid w:val="00AC1786"/>
    <w:rsid w:val="00AC69F1"/>
    <w:rsid w:val="00AC72FE"/>
    <w:rsid w:val="00AD77BF"/>
    <w:rsid w:val="00AD7C74"/>
    <w:rsid w:val="00AE7534"/>
    <w:rsid w:val="00B0168A"/>
    <w:rsid w:val="00B07AAD"/>
    <w:rsid w:val="00B16F25"/>
    <w:rsid w:val="00B32BD9"/>
    <w:rsid w:val="00B33670"/>
    <w:rsid w:val="00B36350"/>
    <w:rsid w:val="00B37479"/>
    <w:rsid w:val="00B43378"/>
    <w:rsid w:val="00B43C90"/>
    <w:rsid w:val="00B4709C"/>
    <w:rsid w:val="00B538A1"/>
    <w:rsid w:val="00B622B8"/>
    <w:rsid w:val="00B63E2A"/>
    <w:rsid w:val="00B71329"/>
    <w:rsid w:val="00B75DE6"/>
    <w:rsid w:val="00B82AC2"/>
    <w:rsid w:val="00B861F8"/>
    <w:rsid w:val="00B93E9E"/>
    <w:rsid w:val="00B95CAF"/>
    <w:rsid w:val="00B96C48"/>
    <w:rsid w:val="00BA20F9"/>
    <w:rsid w:val="00BA3F52"/>
    <w:rsid w:val="00BA778C"/>
    <w:rsid w:val="00BB26A6"/>
    <w:rsid w:val="00BC1E7C"/>
    <w:rsid w:val="00BC7184"/>
    <w:rsid w:val="00BC7A7C"/>
    <w:rsid w:val="00BD4C82"/>
    <w:rsid w:val="00BD697E"/>
    <w:rsid w:val="00BE13BF"/>
    <w:rsid w:val="00BE27A1"/>
    <w:rsid w:val="00BE2878"/>
    <w:rsid w:val="00BE534A"/>
    <w:rsid w:val="00BF21A4"/>
    <w:rsid w:val="00BF3EB9"/>
    <w:rsid w:val="00BF43EE"/>
    <w:rsid w:val="00C0452B"/>
    <w:rsid w:val="00C063C1"/>
    <w:rsid w:val="00C07562"/>
    <w:rsid w:val="00C12052"/>
    <w:rsid w:val="00C15743"/>
    <w:rsid w:val="00C165DD"/>
    <w:rsid w:val="00C21595"/>
    <w:rsid w:val="00C22B87"/>
    <w:rsid w:val="00C2676B"/>
    <w:rsid w:val="00C27A5B"/>
    <w:rsid w:val="00C30948"/>
    <w:rsid w:val="00C319AC"/>
    <w:rsid w:val="00C337AE"/>
    <w:rsid w:val="00C34618"/>
    <w:rsid w:val="00C43BB7"/>
    <w:rsid w:val="00C451CF"/>
    <w:rsid w:val="00C46905"/>
    <w:rsid w:val="00C64621"/>
    <w:rsid w:val="00C66703"/>
    <w:rsid w:val="00C6672B"/>
    <w:rsid w:val="00C67790"/>
    <w:rsid w:val="00C678A4"/>
    <w:rsid w:val="00C72C93"/>
    <w:rsid w:val="00C74E75"/>
    <w:rsid w:val="00C76FD4"/>
    <w:rsid w:val="00C826F5"/>
    <w:rsid w:val="00C927B9"/>
    <w:rsid w:val="00C97C3C"/>
    <w:rsid w:val="00CA3745"/>
    <w:rsid w:val="00CB0CF7"/>
    <w:rsid w:val="00CB49BE"/>
    <w:rsid w:val="00CB6A23"/>
    <w:rsid w:val="00CB7EC3"/>
    <w:rsid w:val="00CC01F6"/>
    <w:rsid w:val="00CC0E89"/>
    <w:rsid w:val="00CC1017"/>
    <w:rsid w:val="00CC2F5D"/>
    <w:rsid w:val="00CC5A67"/>
    <w:rsid w:val="00CC6378"/>
    <w:rsid w:val="00CC76C7"/>
    <w:rsid w:val="00CC7EEE"/>
    <w:rsid w:val="00CD4B55"/>
    <w:rsid w:val="00CE0A3E"/>
    <w:rsid w:val="00CF3320"/>
    <w:rsid w:val="00CF6176"/>
    <w:rsid w:val="00D01384"/>
    <w:rsid w:val="00D04DE3"/>
    <w:rsid w:val="00D1566F"/>
    <w:rsid w:val="00D20247"/>
    <w:rsid w:val="00D237F0"/>
    <w:rsid w:val="00D25B8E"/>
    <w:rsid w:val="00D3378F"/>
    <w:rsid w:val="00D36DD7"/>
    <w:rsid w:val="00D4119C"/>
    <w:rsid w:val="00D42B66"/>
    <w:rsid w:val="00D50257"/>
    <w:rsid w:val="00D51459"/>
    <w:rsid w:val="00D54984"/>
    <w:rsid w:val="00D73F10"/>
    <w:rsid w:val="00D83EF9"/>
    <w:rsid w:val="00D91796"/>
    <w:rsid w:val="00D926DF"/>
    <w:rsid w:val="00D94B6B"/>
    <w:rsid w:val="00D9779D"/>
    <w:rsid w:val="00DA1698"/>
    <w:rsid w:val="00DA25A1"/>
    <w:rsid w:val="00DA34C4"/>
    <w:rsid w:val="00DB20F9"/>
    <w:rsid w:val="00DB2D2B"/>
    <w:rsid w:val="00DB347C"/>
    <w:rsid w:val="00DB38C3"/>
    <w:rsid w:val="00DB4A66"/>
    <w:rsid w:val="00DB64F3"/>
    <w:rsid w:val="00DB6906"/>
    <w:rsid w:val="00DB6A06"/>
    <w:rsid w:val="00DC0A75"/>
    <w:rsid w:val="00DC1FD4"/>
    <w:rsid w:val="00DC7276"/>
    <w:rsid w:val="00DD0528"/>
    <w:rsid w:val="00DD20A5"/>
    <w:rsid w:val="00DD2E10"/>
    <w:rsid w:val="00DD6CF1"/>
    <w:rsid w:val="00DE6975"/>
    <w:rsid w:val="00DF110B"/>
    <w:rsid w:val="00DF3BF5"/>
    <w:rsid w:val="00DF5EC0"/>
    <w:rsid w:val="00E058E2"/>
    <w:rsid w:val="00E133EC"/>
    <w:rsid w:val="00E134AF"/>
    <w:rsid w:val="00E14E29"/>
    <w:rsid w:val="00E45AA1"/>
    <w:rsid w:val="00E51AF7"/>
    <w:rsid w:val="00E52093"/>
    <w:rsid w:val="00E53932"/>
    <w:rsid w:val="00E65748"/>
    <w:rsid w:val="00E71DCE"/>
    <w:rsid w:val="00E779CE"/>
    <w:rsid w:val="00E84523"/>
    <w:rsid w:val="00E84D0A"/>
    <w:rsid w:val="00E856F0"/>
    <w:rsid w:val="00E87691"/>
    <w:rsid w:val="00E87C32"/>
    <w:rsid w:val="00E94B01"/>
    <w:rsid w:val="00EA2CB0"/>
    <w:rsid w:val="00EA4601"/>
    <w:rsid w:val="00EC0038"/>
    <w:rsid w:val="00ED6BFC"/>
    <w:rsid w:val="00EE0490"/>
    <w:rsid w:val="00EE0917"/>
    <w:rsid w:val="00EE2843"/>
    <w:rsid w:val="00EE49DA"/>
    <w:rsid w:val="00EF030C"/>
    <w:rsid w:val="00EF3085"/>
    <w:rsid w:val="00EF47EE"/>
    <w:rsid w:val="00F01700"/>
    <w:rsid w:val="00F04EB4"/>
    <w:rsid w:val="00F0676F"/>
    <w:rsid w:val="00F14C16"/>
    <w:rsid w:val="00F15727"/>
    <w:rsid w:val="00F207C7"/>
    <w:rsid w:val="00F30A32"/>
    <w:rsid w:val="00F3176B"/>
    <w:rsid w:val="00F32276"/>
    <w:rsid w:val="00F33754"/>
    <w:rsid w:val="00F376A8"/>
    <w:rsid w:val="00F413E5"/>
    <w:rsid w:val="00F41CCE"/>
    <w:rsid w:val="00F43805"/>
    <w:rsid w:val="00F46334"/>
    <w:rsid w:val="00F55518"/>
    <w:rsid w:val="00F60FE8"/>
    <w:rsid w:val="00F62D5F"/>
    <w:rsid w:val="00F6578A"/>
    <w:rsid w:val="00F66211"/>
    <w:rsid w:val="00F67BD2"/>
    <w:rsid w:val="00F71814"/>
    <w:rsid w:val="00F75149"/>
    <w:rsid w:val="00F805B9"/>
    <w:rsid w:val="00F83ED2"/>
    <w:rsid w:val="00F90D1E"/>
    <w:rsid w:val="00F9157A"/>
    <w:rsid w:val="00F977EE"/>
    <w:rsid w:val="00FA12EB"/>
    <w:rsid w:val="00FA305B"/>
    <w:rsid w:val="00FA3F0B"/>
    <w:rsid w:val="00FA6CEC"/>
    <w:rsid w:val="00FA71B1"/>
    <w:rsid w:val="00FB360E"/>
    <w:rsid w:val="00FB5BE0"/>
    <w:rsid w:val="00FC414C"/>
    <w:rsid w:val="00FC4C6B"/>
    <w:rsid w:val="00FC6E51"/>
    <w:rsid w:val="00FE38CA"/>
    <w:rsid w:val="00FE3EA4"/>
    <w:rsid w:val="00FF7F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pacity=".5" on="f"/>
      <v:stroke weight="0" on="f"/>
    </o:shapedefaults>
    <o:shapelayout v:ext="edit">
      <o:idmap v:ext="edit" data="2"/>
    </o:shapelayout>
  </w:shapeDefaults>
  <w:decimalSymbol w:val="."/>
  <w:listSeparator w:val=","/>
  <w14:docId w14:val="7A9804EB"/>
  <w15:docId w15:val="{D2671F79-9023-4998-A508-A03917E9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pBdr>
        <w:top w:val="single" w:sz="18" w:space="5" w:color="auto"/>
        <w:bottom w:val="single" w:sz="18" w:space="5" w:color="auto"/>
      </w:pBdr>
      <w:outlineLvl w:val="0"/>
    </w:pPr>
    <w:rPr>
      <w:rFonts w:ascii="Arial Rounded MT Bold" w:hAnsi="Arial Rounded MT Bold"/>
      <w:b/>
      <w:caps/>
      <w:sz w:val="24"/>
    </w:rPr>
  </w:style>
  <w:style w:type="paragraph" w:styleId="Heading2">
    <w:name w:val="heading 2"/>
    <w:basedOn w:val="Normal"/>
    <w:next w:val="Normal"/>
    <w:link w:val="Heading2Char"/>
    <w:qFormat/>
    <w:pPr>
      <w:jc w:val="both"/>
      <w:outlineLvl w:val="1"/>
    </w:pPr>
    <w:rPr>
      <w:b/>
      <w:sz w:val="24"/>
      <w:lang w:val="en-GB"/>
    </w:rPr>
  </w:style>
  <w:style w:type="paragraph" w:styleId="Heading3">
    <w:name w:val="heading 3"/>
    <w:basedOn w:val="Normal"/>
    <w:next w:val="Normal"/>
    <w:link w:val="Heading3Char"/>
    <w:qFormat/>
    <w:pPr>
      <w:spacing w:after="160"/>
      <w:jc w:val="both"/>
      <w:outlineLvl w:val="2"/>
    </w:pPr>
    <w:rPr>
      <w:b/>
      <w:lang w:val="en-GB"/>
    </w:rPr>
  </w:style>
  <w:style w:type="paragraph" w:styleId="Heading4">
    <w:name w:val="heading 4"/>
    <w:basedOn w:val="Normal"/>
    <w:next w:val="Normal"/>
    <w:qFormat/>
    <w:pPr>
      <w:outlineLvl w:val="3"/>
    </w:pPr>
    <w:rPr>
      <w:b/>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40"/>
    </w:pPr>
    <w:rPr>
      <w:sz w:val="24"/>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uiPriority w:val="39"/>
    <w:pPr>
      <w:spacing w:before="360"/>
    </w:pPr>
    <w:rPr>
      <w:rFonts w:cs="Arial"/>
      <w:b/>
      <w:bCs/>
      <w:caps/>
      <w:sz w:val="24"/>
      <w:szCs w:val="24"/>
    </w:rPr>
  </w:style>
  <w:style w:type="paragraph" w:styleId="TOC2">
    <w:name w:val="toc 2"/>
    <w:basedOn w:val="Normal"/>
    <w:next w:val="Normal"/>
    <w:autoRedefine/>
    <w:uiPriority w:val="39"/>
    <w:rsid w:val="00936335"/>
    <w:pPr>
      <w:tabs>
        <w:tab w:val="left" w:pos="600"/>
        <w:tab w:val="right" w:pos="9072"/>
      </w:tabs>
      <w:spacing w:before="240" w:line="360" w:lineRule="auto"/>
    </w:pPr>
    <w:rPr>
      <w:rFonts w:cs="Arial"/>
      <w:b/>
      <w:bCs/>
      <w:sz w:val="22"/>
      <w:szCs w:val="22"/>
    </w:rPr>
  </w:style>
  <w:style w:type="paragraph" w:styleId="TOC3">
    <w:name w:val="toc 3"/>
    <w:basedOn w:val="Normal"/>
    <w:next w:val="Normal"/>
    <w:uiPriority w:val="39"/>
    <w:pPr>
      <w:ind w:left="200"/>
    </w:pPr>
    <w:rPr>
      <w:rFonts w:ascii="Times New Roman" w:hAnsi="Times New Roman"/>
    </w:rPr>
  </w:style>
  <w:style w:type="paragraph" w:styleId="TOC4">
    <w:name w:val="toc 4"/>
    <w:basedOn w:val="Normal"/>
    <w:next w:val="Normal"/>
    <w:uiPriority w:val="39"/>
    <w:pPr>
      <w:ind w:left="400"/>
    </w:pPr>
    <w:rPr>
      <w:rFonts w:ascii="Times New Roman" w:hAnsi="Times New Roman"/>
    </w:rPr>
  </w:style>
  <w:style w:type="paragraph" w:styleId="TOC5">
    <w:name w:val="toc 5"/>
    <w:basedOn w:val="Normal"/>
    <w:next w:val="Normal"/>
    <w:uiPriority w:val="39"/>
    <w:pPr>
      <w:ind w:left="600"/>
    </w:pPr>
    <w:rPr>
      <w:rFonts w:ascii="Times New Roman" w:hAnsi="Times New Roman"/>
    </w:rPr>
  </w:style>
  <w:style w:type="paragraph" w:styleId="TOC6">
    <w:name w:val="toc 6"/>
    <w:basedOn w:val="Normal"/>
    <w:next w:val="Normal"/>
    <w:uiPriority w:val="39"/>
    <w:pPr>
      <w:ind w:left="800"/>
    </w:pPr>
    <w:rPr>
      <w:rFonts w:ascii="Times New Roman" w:hAnsi="Times New Roman"/>
    </w:rPr>
  </w:style>
  <w:style w:type="paragraph" w:styleId="TOC7">
    <w:name w:val="toc 7"/>
    <w:basedOn w:val="Normal"/>
    <w:next w:val="Normal"/>
    <w:uiPriority w:val="39"/>
    <w:pPr>
      <w:ind w:left="1000"/>
    </w:pPr>
    <w:rPr>
      <w:rFonts w:ascii="Times New Roman" w:hAnsi="Times New Roman"/>
    </w:rPr>
  </w:style>
  <w:style w:type="paragraph" w:styleId="TOC8">
    <w:name w:val="toc 8"/>
    <w:basedOn w:val="Normal"/>
    <w:next w:val="Normal"/>
    <w:uiPriority w:val="39"/>
    <w:pPr>
      <w:ind w:left="1200"/>
    </w:pPr>
    <w:rPr>
      <w:rFonts w:ascii="Times New Roman" w:hAnsi="Times New Roman"/>
    </w:rPr>
  </w:style>
  <w:style w:type="paragraph" w:styleId="TOC9">
    <w:name w:val="toc 9"/>
    <w:basedOn w:val="Normal"/>
    <w:next w:val="Normal"/>
    <w:uiPriority w:val="39"/>
    <w:pPr>
      <w:ind w:left="1400"/>
    </w:pPr>
    <w:rPr>
      <w:rFonts w:ascii="Times New Roman" w:hAnsi="Times New Roman"/>
    </w:rPr>
  </w:style>
  <w:style w:type="paragraph" w:styleId="BodyTextIndent">
    <w:name w:val="Body Text Indent"/>
    <w:basedOn w:val="Normal"/>
    <w:pPr>
      <w:spacing w:line="240" w:lineRule="atLeast"/>
      <w:ind w:left="1440"/>
      <w:jc w:val="both"/>
    </w:pPr>
    <w:rPr>
      <w:b/>
      <w:lang w:val="en-GB"/>
    </w:rPr>
  </w:style>
  <w:style w:type="paragraph" w:styleId="BodyTextIndent2">
    <w:name w:val="Body Text Indent 2"/>
    <w:basedOn w:val="Normal"/>
    <w:pPr>
      <w:ind w:left="1440"/>
      <w:jc w:val="both"/>
    </w:pPr>
    <w:rPr>
      <w:lang w:val="en-GB"/>
    </w:rPr>
  </w:style>
  <w:style w:type="paragraph" w:styleId="BodyTextIndent3">
    <w:name w:val="Body Text Indent 3"/>
    <w:basedOn w:val="Normal"/>
    <w:pPr>
      <w:ind w:left="1440"/>
    </w:pPr>
  </w:style>
  <w:style w:type="character" w:styleId="Hyperlink">
    <w:name w:val="Hyperlink"/>
    <w:uiPriority w:val="99"/>
    <w:rPr>
      <w:color w:val="0000FF"/>
      <w:u w:val="single"/>
    </w:rPr>
  </w:style>
  <w:style w:type="table" w:styleId="TableGrid">
    <w:name w:val="Table Grid"/>
    <w:basedOn w:val="TableNormal"/>
    <w:rsid w:val="0060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rsid w:val="0060205B"/>
    <w:pPr>
      <w:widowControl w:val="0"/>
      <w:spacing w:line="240" w:lineRule="atLeast"/>
      <w:jc w:val="center"/>
    </w:pPr>
    <w:rPr>
      <w:rFonts w:ascii="Times New Roman" w:hAnsi="Times New Roman"/>
      <w:snapToGrid w:val="0"/>
      <w:sz w:val="24"/>
      <w:lang w:val="en-AU"/>
    </w:rPr>
  </w:style>
  <w:style w:type="paragraph" w:customStyle="1" w:styleId="t3">
    <w:name w:val="t3"/>
    <w:basedOn w:val="Normal"/>
    <w:rsid w:val="0060205B"/>
    <w:pPr>
      <w:widowControl w:val="0"/>
      <w:spacing w:line="460" w:lineRule="atLeast"/>
    </w:pPr>
    <w:rPr>
      <w:rFonts w:ascii="Times New Roman" w:hAnsi="Times New Roman"/>
      <w:snapToGrid w:val="0"/>
      <w:sz w:val="24"/>
      <w:lang w:val="en-AU"/>
    </w:rPr>
  </w:style>
  <w:style w:type="paragraph" w:customStyle="1" w:styleId="t4">
    <w:name w:val="t4"/>
    <w:basedOn w:val="Normal"/>
    <w:rsid w:val="0060205B"/>
    <w:pPr>
      <w:widowControl w:val="0"/>
      <w:spacing w:line="240" w:lineRule="atLeast"/>
    </w:pPr>
    <w:rPr>
      <w:rFonts w:ascii="Times New Roman" w:hAnsi="Times New Roman"/>
      <w:snapToGrid w:val="0"/>
      <w:sz w:val="24"/>
      <w:lang w:val="en-AU"/>
    </w:rPr>
  </w:style>
  <w:style w:type="paragraph" w:customStyle="1" w:styleId="p5">
    <w:name w:val="p5"/>
    <w:basedOn w:val="Normal"/>
    <w:rsid w:val="0060205B"/>
    <w:pPr>
      <w:widowControl w:val="0"/>
      <w:tabs>
        <w:tab w:val="left" w:pos="720"/>
      </w:tabs>
      <w:spacing w:line="220" w:lineRule="atLeast"/>
      <w:jc w:val="both"/>
    </w:pPr>
    <w:rPr>
      <w:rFonts w:ascii="Times New Roman" w:hAnsi="Times New Roman"/>
      <w:snapToGrid w:val="0"/>
      <w:sz w:val="24"/>
      <w:lang w:val="en-AU"/>
    </w:rPr>
  </w:style>
  <w:style w:type="paragraph" w:customStyle="1" w:styleId="p7">
    <w:name w:val="p7"/>
    <w:basedOn w:val="Normal"/>
    <w:rsid w:val="0060205B"/>
    <w:pPr>
      <w:widowControl w:val="0"/>
      <w:tabs>
        <w:tab w:val="left" w:pos="1480"/>
      </w:tabs>
      <w:spacing w:line="240" w:lineRule="atLeast"/>
      <w:ind w:hanging="1440"/>
      <w:jc w:val="both"/>
    </w:pPr>
    <w:rPr>
      <w:rFonts w:ascii="Times New Roman" w:hAnsi="Times New Roman"/>
      <w:snapToGrid w:val="0"/>
      <w:sz w:val="24"/>
      <w:lang w:val="en-AU"/>
    </w:rPr>
  </w:style>
  <w:style w:type="paragraph" w:customStyle="1" w:styleId="p8">
    <w:name w:val="p8"/>
    <w:basedOn w:val="Normal"/>
    <w:rsid w:val="0060205B"/>
    <w:pPr>
      <w:widowControl w:val="0"/>
      <w:tabs>
        <w:tab w:val="left" w:pos="3060"/>
      </w:tabs>
      <w:spacing w:line="220" w:lineRule="atLeast"/>
      <w:ind w:left="1620"/>
      <w:jc w:val="both"/>
    </w:pPr>
    <w:rPr>
      <w:rFonts w:ascii="Times New Roman" w:hAnsi="Times New Roman"/>
      <w:snapToGrid w:val="0"/>
      <w:sz w:val="24"/>
      <w:lang w:val="en-AU"/>
    </w:rPr>
  </w:style>
  <w:style w:type="paragraph" w:customStyle="1" w:styleId="t1">
    <w:name w:val="t1"/>
    <w:basedOn w:val="Normal"/>
    <w:rsid w:val="0060205B"/>
    <w:pPr>
      <w:widowControl w:val="0"/>
      <w:spacing w:line="240" w:lineRule="atLeast"/>
    </w:pPr>
    <w:rPr>
      <w:rFonts w:ascii="Times New Roman" w:hAnsi="Times New Roman"/>
      <w:snapToGrid w:val="0"/>
      <w:sz w:val="24"/>
      <w:lang w:val="en-AU"/>
    </w:rPr>
  </w:style>
  <w:style w:type="paragraph" w:customStyle="1" w:styleId="p2">
    <w:name w:val="p2"/>
    <w:basedOn w:val="Normal"/>
    <w:rsid w:val="0060205B"/>
    <w:pPr>
      <w:widowControl w:val="0"/>
      <w:tabs>
        <w:tab w:val="left" w:pos="380"/>
      </w:tabs>
      <w:spacing w:line="240" w:lineRule="atLeast"/>
      <w:ind w:left="1008" w:hanging="432"/>
    </w:pPr>
    <w:rPr>
      <w:rFonts w:ascii="Times New Roman" w:hAnsi="Times New Roman"/>
      <w:snapToGrid w:val="0"/>
      <w:sz w:val="24"/>
      <w:lang w:val="en-AU"/>
    </w:rPr>
  </w:style>
  <w:style w:type="paragraph" w:customStyle="1" w:styleId="p3">
    <w:name w:val="p3"/>
    <w:basedOn w:val="Normal"/>
    <w:rsid w:val="0060205B"/>
    <w:pPr>
      <w:widowControl w:val="0"/>
      <w:tabs>
        <w:tab w:val="left" w:pos="720"/>
      </w:tabs>
      <w:spacing w:line="240" w:lineRule="atLeast"/>
    </w:pPr>
    <w:rPr>
      <w:rFonts w:ascii="Times New Roman" w:hAnsi="Times New Roman"/>
      <w:snapToGrid w:val="0"/>
      <w:sz w:val="24"/>
      <w:lang w:val="en-AU"/>
    </w:rPr>
  </w:style>
  <w:style w:type="paragraph" w:customStyle="1" w:styleId="p4">
    <w:name w:val="p4"/>
    <w:basedOn w:val="Normal"/>
    <w:rsid w:val="0060205B"/>
    <w:pPr>
      <w:widowControl w:val="0"/>
      <w:spacing w:line="240" w:lineRule="atLeast"/>
      <w:ind w:left="1008" w:hanging="432"/>
    </w:pPr>
    <w:rPr>
      <w:rFonts w:ascii="Times New Roman" w:hAnsi="Times New Roman"/>
      <w:snapToGrid w:val="0"/>
      <w:sz w:val="24"/>
      <w:lang w:val="en-AU"/>
    </w:rPr>
  </w:style>
  <w:style w:type="paragraph" w:styleId="Title">
    <w:name w:val="Title"/>
    <w:basedOn w:val="Normal"/>
    <w:qFormat/>
    <w:rsid w:val="0060205B"/>
    <w:pPr>
      <w:widowControl w:val="0"/>
      <w:tabs>
        <w:tab w:val="left" w:pos="1620"/>
      </w:tabs>
      <w:jc w:val="center"/>
    </w:pPr>
    <w:rPr>
      <w:rFonts w:ascii="Times New Roman" w:hAnsi="Times New Roman"/>
      <w:snapToGrid w:val="0"/>
      <w:sz w:val="24"/>
      <w:u w:val="single"/>
      <w:lang w:val="en-AU"/>
    </w:rPr>
  </w:style>
  <w:style w:type="paragraph" w:styleId="BalloonText">
    <w:name w:val="Balloon Text"/>
    <w:basedOn w:val="Normal"/>
    <w:semiHidden/>
    <w:rsid w:val="009E393D"/>
    <w:rPr>
      <w:rFonts w:ascii="Tahoma" w:hAnsi="Tahoma" w:cs="Tahoma"/>
      <w:sz w:val="16"/>
      <w:szCs w:val="16"/>
    </w:rPr>
  </w:style>
  <w:style w:type="character" w:customStyle="1" w:styleId="HeaderChar">
    <w:name w:val="Header Char"/>
    <w:basedOn w:val="DefaultParagraphFont"/>
    <w:link w:val="Header"/>
    <w:uiPriority w:val="99"/>
    <w:rsid w:val="00421CC6"/>
    <w:rPr>
      <w:rFonts w:ascii="Arial" w:hAnsi="Arial"/>
      <w:lang w:eastAsia="en-US"/>
    </w:rPr>
  </w:style>
  <w:style w:type="character" w:styleId="Strong">
    <w:name w:val="Strong"/>
    <w:basedOn w:val="DefaultParagraphFont"/>
    <w:uiPriority w:val="22"/>
    <w:qFormat/>
    <w:rsid w:val="0089187E"/>
    <w:rPr>
      <w:b/>
      <w:bCs/>
    </w:rPr>
  </w:style>
  <w:style w:type="character" w:customStyle="1" w:styleId="Heading2Char">
    <w:name w:val="Heading 2 Char"/>
    <w:basedOn w:val="DefaultParagraphFont"/>
    <w:link w:val="Heading2"/>
    <w:rsid w:val="0089187E"/>
    <w:rPr>
      <w:rFonts w:ascii="Arial" w:hAnsi="Arial"/>
      <w:b/>
      <w:sz w:val="24"/>
      <w:lang w:val="en-GB" w:eastAsia="en-US"/>
    </w:rPr>
  </w:style>
  <w:style w:type="character" w:customStyle="1" w:styleId="Heading3Char">
    <w:name w:val="Heading 3 Char"/>
    <w:basedOn w:val="DefaultParagraphFont"/>
    <w:link w:val="Heading3"/>
    <w:rsid w:val="003C77A2"/>
    <w:rPr>
      <w:rFonts w:ascii="Arial" w:hAnsi="Arial"/>
      <w:b/>
      <w:lang w:val="en-GB" w:eastAsia="en-US"/>
    </w:rPr>
  </w:style>
  <w:style w:type="character" w:customStyle="1" w:styleId="BodyTextChar">
    <w:name w:val="Body Text Char"/>
    <w:basedOn w:val="DefaultParagraphFont"/>
    <w:link w:val="BodyText"/>
    <w:rsid w:val="003C77A2"/>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91507">
      <w:bodyDiv w:val="1"/>
      <w:marLeft w:val="0"/>
      <w:marRight w:val="0"/>
      <w:marTop w:val="0"/>
      <w:marBottom w:val="0"/>
      <w:divBdr>
        <w:top w:val="none" w:sz="0" w:space="0" w:color="auto"/>
        <w:left w:val="none" w:sz="0" w:space="0" w:color="auto"/>
        <w:bottom w:val="none" w:sz="0" w:space="0" w:color="auto"/>
        <w:right w:val="none" w:sz="0" w:space="0" w:color="auto"/>
      </w:divBdr>
    </w:div>
    <w:div w:id="970551127">
      <w:bodyDiv w:val="1"/>
      <w:marLeft w:val="0"/>
      <w:marRight w:val="0"/>
      <w:marTop w:val="0"/>
      <w:marBottom w:val="0"/>
      <w:divBdr>
        <w:top w:val="none" w:sz="0" w:space="0" w:color="auto"/>
        <w:left w:val="none" w:sz="0" w:space="0" w:color="auto"/>
        <w:bottom w:val="none" w:sz="0" w:space="0" w:color="auto"/>
        <w:right w:val="none" w:sz="0" w:space="0" w:color="auto"/>
      </w:divBdr>
    </w:div>
    <w:div w:id="991325752">
      <w:bodyDiv w:val="1"/>
      <w:marLeft w:val="0"/>
      <w:marRight w:val="0"/>
      <w:marTop w:val="0"/>
      <w:marBottom w:val="0"/>
      <w:divBdr>
        <w:top w:val="none" w:sz="0" w:space="0" w:color="auto"/>
        <w:left w:val="none" w:sz="0" w:space="0" w:color="auto"/>
        <w:bottom w:val="none" w:sz="0" w:space="0" w:color="auto"/>
        <w:right w:val="none" w:sz="0" w:space="0" w:color="auto"/>
      </w:divBdr>
    </w:div>
    <w:div w:id="1297486961">
      <w:bodyDiv w:val="1"/>
      <w:marLeft w:val="0"/>
      <w:marRight w:val="0"/>
      <w:marTop w:val="0"/>
      <w:marBottom w:val="0"/>
      <w:divBdr>
        <w:top w:val="none" w:sz="0" w:space="0" w:color="auto"/>
        <w:left w:val="none" w:sz="0" w:space="0" w:color="auto"/>
        <w:bottom w:val="none" w:sz="0" w:space="0" w:color="auto"/>
        <w:right w:val="none" w:sz="0" w:space="0" w:color="auto"/>
      </w:divBdr>
    </w:div>
    <w:div w:id="1744597858">
      <w:bodyDiv w:val="1"/>
      <w:marLeft w:val="0"/>
      <w:marRight w:val="0"/>
      <w:marTop w:val="0"/>
      <w:marBottom w:val="0"/>
      <w:divBdr>
        <w:top w:val="none" w:sz="0" w:space="0" w:color="auto"/>
        <w:left w:val="none" w:sz="0" w:space="0" w:color="auto"/>
        <w:bottom w:val="none" w:sz="0" w:space="0" w:color="auto"/>
        <w:right w:val="none" w:sz="0" w:space="0" w:color="auto"/>
      </w:divBdr>
    </w:div>
    <w:div w:id="1833525181">
      <w:bodyDiv w:val="1"/>
      <w:marLeft w:val="0"/>
      <w:marRight w:val="0"/>
      <w:marTop w:val="0"/>
      <w:marBottom w:val="0"/>
      <w:divBdr>
        <w:top w:val="none" w:sz="0" w:space="0" w:color="auto"/>
        <w:left w:val="none" w:sz="0" w:space="0" w:color="auto"/>
        <w:bottom w:val="none" w:sz="0" w:space="0" w:color="auto"/>
        <w:right w:val="none" w:sz="0" w:space="0" w:color="auto"/>
      </w:divBdr>
    </w:div>
    <w:div w:id="18469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onnell2@adhb.govt.nz" TargetMode="Externa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GLREF</vt:lpstr>
    </vt:vector>
  </TitlesOfParts>
  <Company>Auckland District Health Board</Company>
  <LinksUpToDate>false</LinksUpToDate>
  <CharactersWithSpaces>10702</CharactersWithSpaces>
  <SharedDoc>false</SharedDoc>
  <HLinks>
    <vt:vector size="540" baseType="variant">
      <vt:variant>
        <vt:i4>1572913</vt:i4>
      </vt:variant>
      <vt:variant>
        <vt:i4>533</vt:i4>
      </vt:variant>
      <vt:variant>
        <vt:i4>0</vt:i4>
      </vt:variant>
      <vt:variant>
        <vt:i4>5</vt:i4>
      </vt:variant>
      <vt:variant>
        <vt:lpwstr/>
      </vt:variant>
      <vt:variant>
        <vt:lpwstr>_Toc395531429</vt:lpwstr>
      </vt:variant>
      <vt:variant>
        <vt:i4>1572913</vt:i4>
      </vt:variant>
      <vt:variant>
        <vt:i4>527</vt:i4>
      </vt:variant>
      <vt:variant>
        <vt:i4>0</vt:i4>
      </vt:variant>
      <vt:variant>
        <vt:i4>5</vt:i4>
      </vt:variant>
      <vt:variant>
        <vt:lpwstr/>
      </vt:variant>
      <vt:variant>
        <vt:lpwstr>_Toc395531428</vt:lpwstr>
      </vt:variant>
      <vt:variant>
        <vt:i4>1572913</vt:i4>
      </vt:variant>
      <vt:variant>
        <vt:i4>521</vt:i4>
      </vt:variant>
      <vt:variant>
        <vt:i4>0</vt:i4>
      </vt:variant>
      <vt:variant>
        <vt:i4>5</vt:i4>
      </vt:variant>
      <vt:variant>
        <vt:lpwstr/>
      </vt:variant>
      <vt:variant>
        <vt:lpwstr>_Toc395531427</vt:lpwstr>
      </vt:variant>
      <vt:variant>
        <vt:i4>1572913</vt:i4>
      </vt:variant>
      <vt:variant>
        <vt:i4>515</vt:i4>
      </vt:variant>
      <vt:variant>
        <vt:i4>0</vt:i4>
      </vt:variant>
      <vt:variant>
        <vt:i4>5</vt:i4>
      </vt:variant>
      <vt:variant>
        <vt:lpwstr/>
      </vt:variant>
      <vt:variant>
        <vt:lpwstr>_Toc395531426</vt:lpwstr>
      </vt:variant>
      <vt:variant>
        <vt:i4>1572913</vt:i4>
      </vt:variant>
      <vt:variant>
        <vt:i4>509</vt:i4>
      </vt:variant>
      <vt:variant>
        <vt:i4>0</vt:i4>
      </vt:variant>
      <vt:variant>
        <vt:i4>5</vt:i4>
      </vt:variant>
      <vt:variant>
        <vt:lpwstr/>
      </vt:variant>
      <vt:variant>
        <vt:lpwstr>_Toc395531425</vt:lpwstr>
      </vt:variant>
      <vt:variant>
        <vt:i4>1572913</vt:i4>
      </vt:variant>
      <vt:variant>
        <vt:i4>503</vt:i4>
      </vt:variant>
      <vt:variant>
        <vt:i4>0</vt:i4>
      </vt:variant>
      <vt:variant>
        <vt:i4>5</vt:i4>
      </vt:variant>
      <vt:variant>
        <vt:lpwstr/>
      </vt:variant>
      <vt:variant>
        <vt:lpwstr>_Toc395531424</vt:lpwstr>
      </vt:variant>
      <vt:variant>
        <vt:i4>1572913</vt:i4>
      </vt:variant>
      <vt:variant>
        <vt:i4>497</vt:i4>
      </vt:variant>
      <vt:variant>
        <vt:i4>0</vt:i4>
      </vt:variant>
      <vt:variant>
        <vt:i4>5</vt:i4>
      </vt:variant>
      <vt:variant>
        <vt:lpwstr/>
      </vt:variant>
      <vt:variant>
        <vt:lpwstr>_Toc395531423</vt:lpwstr>
      </vt:variant>
      <vt:variant>
        <vt:i4>1572913</vt:i4>
      </vt:variant>
      <vt:variant>
        <vt:i4>491</vt:i4>
      </vt:variant>
      <vt:variant>
        <vt:i4>0</vt:i4>
      </vt:variant>
      <vt:variant>
        <vt:i4>5</vt:i4>
      </vt:variant>
      <vt:variant>
        <vt:lpwstr/>
      </vt:variant>
      <vt:variant>
        <vt:lpwstr>_Toc395531422</vt:lpwstr>
      </vt:variant>
      <vt:variant>
        <vt:i4>1572913</vt:i4>
      </vt:variant>
      <vt:variant>
        <vt:i4>485</vt:i4>
      </vt:variant>
      <vt:variant>
        <vt:i4>0</vt:i4>
      </vt:variant>
      <vt:variant>
        <vt:i4>5</vt:i4>
      </vt:variant>
      <vt:variant>
        <vt:lpwstr/>
      </vt:variant>
      <vt:variant>
        <vt:lpwstr>_Toc395531421</vt:lpwstr>
      </vt:variant>
      <vt:variant>
        <vt:i4>1572913</vt:i4>
      </vt:variant>
      <vt:variant>
        <vt:i4>479</vt:i4>
      </vt:variant>
      <vt:variant>
        <vt:i4>0</vt:i4>
      </vt:variant>
      <vt:variant>
        <vt:i4>5</vt:i4>
      </vt:variant>
      <vt:variant>
        <vt:lpwstr/>
      </vt:variant>
      <vt:variant>
        <vt:lpwstr>_Toc395531420</vt:lpwstr>
      </vt:variant>
      <vt:variant>
        <vt:i4>1769521</vt:i4>
      </vt:variant>
      <vt:variant>
        <vt:i4>473</vt:i4>
      </vt:variant>
      <vt:variant>
        <vt:i4>0</vt:i4>
      </vt:variant>
      <vt:variant>
        <vt:i4>5</vt:i4>
      </vt:variant>
      <vt:variant>
        <vt:lpwstr/>
      </vt:variant>
      <vt:variant>
        <vt:lpwstr>_Toc395531419</vt:lpwstr>
      </vt:variant>
      <vt:variant>
        <vt:i4>1769521</vt:i4>
      </vt:variant>
      <vt:variant>
        <vt:i4>467</vt:i4>
      </vt:variant>
      <vt:variant>
        <vt:i4>0</vt:i4>
      </vt:variant>
      <vt:variant>
        <vt:i4>5</vt:i4>
      </vt:variant>
      <vt:variant>
        <vt:lpwstr/>
      </vt:variant>
      <vt:variant>
        <vt:lpwstr>_Toc395531418</vt:lpwstr>
      </vt:variant>
      <vt:variant>
        <vt:i4>1769521</vt:i4>
      </vt:variant>
      <vt:variant>
        <vt:i4>461</vt:i4>
      </vt:variant>
      <vt:variant>
        <vt:i4>0</vt:i4>
      </vt:variant>
      <vt:variant>
        <vt:i4>5</vt:i4>
      </vt:variant>
      <vt:variant>
        <vt:lpwstr/>
      </vt:variant>
      <vt:variant>
        <vt:lpwstr>_Toc395531417</vt:lpwstr>
      </vt:variant>
      <vt:variant>
        <vt:i4>1769521</vt:i4>
      </vt:variant>
      <vt:variant>
        <vt:i4>455</vt:i4>
      </vt:variant>
      <vt:variant>
        <vt:i4>0</vt:i4>
      </vt:variant>
      <vt:variant>
        <vt:i4>5</vt:i4>
      </vt:variant>
      <vt:variant>
        <vt:lpwstr/>
      </vt:variant>
      <vt:variant>
        <vt:lpwstr>_Toc395531416</vt:lpwstr>
      </vt:variant>
      <vt:variant>
        <vt:i4>1769521</vt:i4>
      </vt:variant>
      <vt:variant>
        <vt:i4>449</vt:i4>
      </vt:variant>
      <vt:variant>
        <vt:i4>0</vt:i4>
      </vt:variant>
      <vt:variant>
        <vt:i4>5</vt:i4>
      </vt:variant>
      <vt:variant>
        <vt:lpwstr/>
      </vt:variant>
      <vt:variant>
        <vt:lpwstr>_Toc395531415</vt:lpwstr>
      </vt:variant>
      <vt:variant>
        <vt:i4>1769521</vt:i4>
      </vt:variant>
      <vt:variant>
        <vt:i4>443</vt:i4>
      </vt:variant>
      <vt:variant>
        <vt:i4>0</vt:i4>
      </vt:variant>
      <vt:variant>
        <vt:i4>5</vt:i4>
      </vt:variant>
      <vt:variant>
        <vt:lpwstr/>
      </vt:variant>
      <vt:variant>
        <vt:lpwstr>_Toc395531414</vt:lpwstr>
      </vt:variant>
      <vt:variant>
        <vt:i4>1769521</vt:i4>
      </vt:variant>
      <vt:variant>
        <vt:i4>437</vt:i4>
      </vt:variant>
      <vt:variant>
        <vt:i4>0</vt:i4>
      </vt:variant>
      <vt:variant>
        <vt:i4>5</vt:i4>
      </vt:variant>
      <vt:variant>
        <vt:lpwstr/>
      </vt:variant>
      <vt:variant>
        <vt:lpwstr>_Toc395531413</vt:lpwstr>
      </vt:variant>
      <vt:variant>
        <vt:i4>1769521</vt:i4>
      </vt:variant>
      <vt:variant>
        <vt:i4>431</vt:i4>
      </vt:variant>
      <vt:variant>
        <vt:i4>0</vt:i4>
      </vt:variant>
      <vt:variant>
        <vt:i4>5</vt:i4>
      </vt:variant>
      <vt:variant>
        <vt:lpwstr/>
      </vt:variant>
      <vt:variant>
        <vt:lpwstr>_Toc395531412</vt:lpwstr>
      </vt:variant>
      <vt:variant>
        <vt:i4>1769521</vt:i4>
      </vt:variant>
      <vt:variant>
        <vt:i4>425</vt:i4>
      </vt:variant>
      <vt:variant>
        <vt:i4>0</vt:i4>
      </vt:variant>
      <vt:variant>
        <vt:i4>5</vt:i4>
      </vt:variant>
      <vt:variant>
        <vt:lpwstr/>
      </vt:variant>
      <vt:variant>
        <vt:lpwstr>_Toc395531411</vt:lpwstr>
      </vt:variant>
      <vt:variant>
        <vt:i4>1769521</vt:i4>
      </vt:variant>
      <vt:variant>
        <vt:i4>419</vt:i4>
      </vt:variant>
      <vt:variant>
        <vt:i4>0</vt:i4>
      </vt:variant>
      <vt:variant>
        <vt:i4>5</vt:i4>
      </vt:variant>
      <vt:variant>
        <vt:lpwstr/>
      </vt:variant>
      <vt:variant>
        <vt:lpwstr>_Toc395531410</vt:lpwstr>
      </vt:variant>
      <vt:variant>
        <vt:i4>1703985</vt:i4>
      </vt:variant>
      <vt:variant>
        <vt:i4>413</vt:i4>
      </vt:variant>
      <vt:variant>
        <vt:i4>0</vt:i4>
      </vt:variant>
      <vt:variant>
        <vt:i4>5</vt:i4>
      </vt:variant>
      <vt:variant>
        <vt:lpwstr/>
      </vt:variant>
      <vt:variant>
        <vt:lpwstr>_Toc395531400</vt:lpwstr>
      </vt:variant>
      <vt:variant>
        <vt:i4>1245238</vt:i4>
      </vt:variant>
      <vt:variant>
        <vt:i4>407</vt:i4>
      </vt:variant>
      <vt:variant>
        <vt:i4>0</vt:i4>
      </vt:variant>
      <vt:variant>
        <vt:i4>5</vt:i4>
      </vt:variant>
      <vt:variant>
        <vt:lpwstr/>
      </vt:variant>
      <vt:variant>
        <vt:lpwstr>_Toc395531399</vt:lpwstr>
      </vt:variant>
      <vt:variant>
        <vt:i4>1245238</vt:i4>
      </vt:variant>
      <vt:variant>
        <vt:i4>401</vt:i4>
      </vt:variant>
      <vt:variant>
        <vt:i4>0</vt:i4>
      </vt:variant>
      <vt:variant>
        <vt:i4>5</vt:i4>
      </vt:variant>
      <vt:variant>
        <vt:lpwstr/>
      </vt:variant>
      <vt:variant>
        <vt:lpwstr>_Toc395531398</vt:lpwstr>
      </vt:variant>
      <vt:variant>
        <vt:i4>1245238</vt:i4>
      </vt:variant>
      <vt:variant>
        <vt:i4>395</vt:i4>
      </vt:variant>
      <vt:variant>
        <vt:i4>0</vt:i4>
      </vt:variant>
      <vt:variant>
        <vt:i4>5</vt:i4>
      </vt:variant>
      <vt:variant>
        <vt:lpwstr/>
      </vt:variant>
      <vt:variant>
        <vt:lpwstr>_Toc395531397</vt:lpwstr>
      </vt:variant>
      <vt:variant>
        <vt:i4>1245238</vt:i4>
      </vt:variant>
      <vt:variant>
        <vt:i4>389</vt:i4>
      </vt:variant>
      <vt:variant>
        <vt:i4>0</vt:i4>
      </vt:variant>
      <vt:variant>
        <vt:i4>5</vt:i4>
      </vt:variant>
      <vt:variant>
        <vt:lpwstr/>
      </vt:variant>
      <vt:variant>
        <vt:lpwstr>_Toc395531396</vt:lpwstr>
      </vt:variant>
      <vt:variant>
        <vt:i4>1245238</vt:i4>
      </vt:variant>
      <vt:variant>
        <vt:i4>383</vt:i4>
      </vt:variant>
      <vt:variant>
        <vt:i4>0</vt:i4>
      </vt:variant>
      <vt:variant>
        <vt:i4>5</vt:i4>
      </vt:variant>
      <vt:variant>
        <vt:lpwstr/>
      </vt:variant>
      <vt:variant>
        <vt:lpwstr>_Toc395531395</vt:lpwstr>
      </vt:variant>
      <vt:variant>
        <vt:i4>1245238</vt:i4>
      </vt:variant>
      <vt:variant>
        <vt:i4>377</vt:i4>
      </vt:variant>
      <vt:variant>
        <vt:i4>0</vt:i4>
      </vt:variant>
      <vt:variant>
        <vt:i4>5</vt:i4>
      </vt:variant>
      <vt:variant>
        <vt:lpwstr/>
      </vt:variant>
      <vt:variant>
        <vt:lpwstr>_Toc395531394</vt:lpwstr>
      </vt:variant>
      <vt:variant>
        <vt:i4>1245238</vt:i4>
      </vt:variant>
      <vt:variant>
        <vt:i4>371</vt:i4>
      </vt:variant>
      <vt:variant>
        <vt:i4>0</vt:i4>
      </vt:variant>
      <vt:variant>
        <vt:i4>5</vt:i4>
      </vt:variant>
      <vt:variant>
        <vt:lpwstr/>
      </vt:variant>
      <vt:variant>
        <vt:lpwstr>_Toc395531393</vt:lpwstr>
      </vt:variant>
      <vt:variant>
        <vt:i4>1245238</vt:i4>
      </vt:variant>
      <vt:variant>
        <vt:i4>365</vt:i4>
      </vt:variant>
      <vt:variant>
        <vt:i4>0</vt:i4>
      </vt:variant>
      <vt:variant>
        <vt:i4>5</vt:i4>
      </vt:variant>
      <vt:variant>
        <vt:lpwstr/>
      </vt:variant>
      <vt:variant>
        <vt:lpwstr>_Toc395531392</vt:lpwstr>
      </vt:variant>
      <vt:variant>
        <vt:i4>1245238</vt:i4>
      </vt:variant>
      <vt:variant>
        <vt:i4>359</vt:i4>
      </vt:variant>
      <vt:variant>
        <vt:i4>0</vt:i4>
      </vt:variant>
      <vt:variant>
        <vt:i4>5</vt:i4>
      </vt:variant>
      <vt:variant>
        <vt:lpwstr/>
      </vt:variant>
      <vt:variant>
        <vt:lpwstr>_Toc395531391</vt:lpwstr>
      </vt:variant>
      <vt:variant>
        <vt:i4>1245238</vt:i4>
      </vt:variant>
      <vt:variant>
        <vt:i4>353</vt:i4>
      </vt:variant>
      <vt:variant>
        <vt:i4>0</vt:i4>
      </vt:variant>
      <vt:variant>
        <vt:i4>5</vt:i4>
      </vt:variant>
      <vt:variant>
        <vt:lpwstr/>
      </vt:variant>
      <vt:variant>
        <vt:lpwstr>_Toc395531390</vt:lpwstr>
      </vt:variant>
      <vt:variant>
        <vt:i4>1179702</vt:i4>
      </vt:variant>
      <vt:variant>
        <vt:i4>347</vt:i4>
      </vt:variant>
      <vt:variant>
        <vt:i4>0</vt:i4>
      </vt:variant>
      <vt:variant>
        <vt:i4>5</vt:i4>
      </vt:variant>
      <vt:variant>
        <vt:lpwstr/>
      </vt:variant>
      <vt:variant>
        <vt:lpwstr>_Toc395531389</vt:lpwstr>
      </vt:variant>
      <vt:variant>
        <vt:i4>1179702</vt:i4>
      </vt:variant>
      <vt:variant>
        <vt:i4>341</vt:i4>
      </vt:variant>
      <vt:variant>
        <vt:i4>0</vt:i4>
      </vt:variant>
      <vt:variant>
        <vt:i4>5</vt:i4>
      </vt:variant>
      <vt:variant>
        <vt:lpwstr/>
      </vt:variant>
      <vt:variant>
        <vt:lpwstr>_Toc395531388</vt:lpwstr>
      </vt:variant>
      <vt:variant>
        <vt:i4>1179702</vt:i4>
      </vt:variant>
      <vt:variant>
        <vt:i4>335</vt:i4>
      </vt:variant>
      <vt:variant>
        <vt:i4>0</vt:i4>
      </vt:variant>
      <vt:variant>
        <vt:i4>5</vt:i4>
      </vt:variant>
      <vt:variant>
        <vt:lpwstr/>
      </vt:variant>
      <vt:variant>
        <vt:lpwstr>_Toc395531387</vt:lpwstr>
      </vt:variant>
      <vt:variant>
        <vt:i4>1179702</vt:i4>
      </vt:variant>
      <vt:variant>
        <vt:i4>329</vt:i4>
      </vt:variant>
      <vt:variant>
        <vt:i4>0</vt:i4>
      </vt:variant>
      <vt:variant>
        <vt:i4>5</vt:i4>
      </vt:variant>
      <vt:variant>
        <vt:lpwstr/>
      </vt:variant>
      <vt:variant>
        <vt:lpwstr>_Toc395531386</vt:lpwstr>
      </vt:variant>
      <vt:variant>
        <vt:i4>1179702</vt:i4>
      </vt:variant>
      <vt:variant>
        <vt:i4>323</vt:i4>
      </vt:variant>
      <vt:variant>
        <vt:i4>0</vt:i4>
      </vt:variant>
      <vt:variant>
        <vt:i4>5</vt:i4>
      </vt:variant>
      <vt:variant>
        <vt:lpwstr/>
      </vt:variant>
      <vt:variant>
        <vt:lpwstr>_Toc395531380</vt:lpwstr>
      </vt:variant>
      <vt:variant>
        <vt:i4>1900598</vt:i4>
      </vt:variant>
      <vt:variant>
        <vt:i4>317</vt:i4>
      </vt:variant>
      <vt:variant>
        <vt:i4>0</vt:i4>
      </vt:variant>
      <vt:variant>
        <vt:i4>5</vt:i4>
      </vt:variant>
      <vt:variant>
        <vt:lpwstr/>
      </vt:variant>
      <vt:variant>
        <vt:lpwstr>_Toc395531379</vt:lpwstr>
      </vt:variant>
      <vt:variant>
        <vt:i4>1900598</vt:i4>
      </vt:variant>
      <vt:variant>
        <vt:i4>311</vt:i4>
      </vt:variant>
      <vt:variant>
        <vt:i4>0</vt:i4>
      </vt:variant>
      <vt:variant>
        <vt:i4>5</vt:i4>
      </vt:variant>
      <vt:variant>
        <vt:lpwstr/>
      </vt:variant>
      <vt:variant>
        <vt:lpwstr>_Toc395531378</vt:lpwstr>
      </vt:variant>
      <vt:variant>
        <vt:i4>1900598</vt:i4>
      </vt:variant>
      <vt:variant>
        <vt:i4>305</vt:i4>
      </vt:variant>
      <vt:variant>
        <vt:i4>0</vt:i4>
      </vt:variant>
      <vt:variant>
        <vt:i4>5</vt:i4>
      </vt:variant>
      <vt:variant>
        <vt:lpwstr/>
      </vt:variant>
      <vt:variant>
        <vt:lpwstr>_Toc395531377</vt:lpwstr>
      </vt:variant>
      <vt:variant>
        <vt:i4>1900598</vt:i4>
      </vt:variant>
      <vt:variant>
        <vt:i4>299</vt:i4>
      </vt:variant>
      <vt:variant>
        <vt:i4>0</vt:i4>
      </vt:variant>
      <vt:variant>
        <vt:i4>5</vt:i4>
      </vt:variant>
      <vt:variant>
        <vt:lpwstr/>
      </vt:variant>
      <vt:variant>
        <vt:lpwstr>_Toc395531376</vt:lpwstr>
      </vt:variant>
      <vt:variant>
        <vt:i4>1900598</vt:i4>
      </vt:variant>
      <vt:variant>
        <vt:i4>293</vt:i4>
      </vt:variant>
      <vt:variant>
        <vt:i4>0</vt:i4>
      </vt:variant>
      <vt:variant>
        <vt:i4>5</vt:i4>
      </vt:variant>
      <vt:variant>
        <vt:lpwstr/>
      </vt:variant>
      <vt:variant>
        <vt:lpwstr>_Toc395531375</vt:lpwstr>
      </vt:variant>
      <vt:variant>
        <vt:i4>1900598</vt:i4>
      </vt:variant>
      <vt:variant>
        <vt:i4>287</vt:i4>
      </vt:variant>
      <vt:variant>
        <vt:i4>0</vt:i4>
      </vt:variant>
      <vt:variant>
        <vt:i4>5</vt:i4>
      </vt:variant>
      <vt:variant>
        <vt:lpwstr/>
      </vt:variant>
      <vt:variant>
        <vt:lpwstr>_Toc395531374</vt:lpwstr>
      </vt:variant>
      <vt:variant>
        <vt:i4>1900598</vt:i4>
      </vt:variant>
      <vt:variant>
        <vt:i4>281</vt:i4>
      </vt:variant>
      <vt:variant>
        <vt:i4>0</vt:i4>
      </vt:variant>
      <vt:variant>
        <vt:i4>5</vt:i4>
      </vt:variant>
      <vt:variant>
        <vt:lpwstr/>
      </vt:variant>
      <vt:variant>
        <vt:lpwstr>_Toc395531373</vt:lpwstr>
      </vt:variant>
      <vt:variant>
        <vt:i4>1900598</vt:i4>
      </vt:variant>
      <vt:variant>
        <vt:i4>275</vt:i4>
      </vt:variant>
      <vt:variant>
        <vt:i4>0</vt:i4>
      </vt:variant>
      <vt:variant>
        <vt:i4>5</vt:i4>
      </vt:variant>
      <vt:variant>
        <vt:lpwstr/>
      </vt:variant>
      <vt:variant>
        <vt:lpwstr>_Toc395531372</vt:lpwstr>
      </vt:variant>
      <vt:variant>
        <vt:i4>1900598</vt:i4>
      </vt:variant>
      <vt:variant>
        <vt:i4>269</vt:i4>
      </vt:variant>
      <vt:variant>
        <vt:i4>0</vt:i4>
      </vt:variant>
      <vt:variant>
        <vt:i4>5</vt:i4>
      </vt:variant>
      <vt:variant>
        <vt:lpwstr/>
      </vt:variant>
      <vt:variant>
        <vt:lpwstr>_Toc395531371</vt:lpwstr>
      </vt:variant>
      <vt:variant>
        <vt:i4>1900598</vt:i4>
      </vt:variant>
      <vt:variant>
        <vt:i4>263</vt:i4>
      </vt:variant>
      <vt:variant>
        <vt:i4>0</vt:i4>
      </vt:variant>
      <vt:variant>
        <vt:i4>5</vt:i4>
      </vt:variant>
      <vt:variant>
        <vt:lpwstr/>
      </vt:variant>
      <vt:variant>
        <vt:lpwstr>_Toc395531370</vt:lpwstr>
      </vt:variant>
      <vt:variant>
        <vt:i4>2031670</vt:i4>
      </vt:variant>
      <vt:variant>
        <vt:i4>257</vt:i4>
      </vt:variant>
      <vt:variant>
        <vt:i4>0</vt:i4>
      </vt:variant>
      <vt:variant>
        <vt:i4>5</vt:i4>
      </vt:variant>
      <vt:variant>
        <vt:lpwstr/>
      </vt:variant>
      <vt:variant>
        <vt:lpwstr>_Toc395531359</vt:lpwstr>
      </vt:variant>
      <vt:variant>
        <vt:i4>1835062</vt:i4>
      </vt:variant>
      <vt:variant>
        <vt:i4>251</vt:i4>
      </vt:variant>
      <vt:variant>
        <vt:i4>0</vt:i4>
      </vt:variant>
      <vt:variant>
        <vt:i4>5</vt:i4>
      </vt:variant>
      <vt:variant>
        <vt:lpwstr/>
      </vt:variant>
      <vt:variant>
        <vt:lpwstr>_Toc395531369</vt:lpwstr>
      </vt:variant>
      <vt:variant>
        <vt:i4>2031670</vt:i4>
      </vt:variant>
      <vt:variant>
        <vt:i4>245</vt:i4>
      </vt:variant>
      <vt:variant>
        <vt:i4>0</vt:i4>
      </vt:variant>
      <vt:variant>
        <vt:i4>5</vt:i4>
      </vt:variant>
      <vt:variant>
        <vt:lpwstr/>
      </vt:variant>
      <vt:variant>
        <vt:lpwstr>_Toc395531357</vt:lpwstr>
      </vt:variant>
      <vt:variant>
        <vt:i4>2031670</vt:i4>
      </vt:variant>
      <vt:variant>
        <vt:i4>239</vt:i4>
      </vt:variant>
      <vt:variant>
        <vt:i4>0</vt:i4>
      </vt:variant>
      <vt:variant>
        <vt:i4>5</vt:i4>
      </vt:variant>
      <vt:variant>
        <vt:lpwstr/>
      </vt:variant>
      <vt:variant>
        <vt:lpwstr>_Toc395531355</vt:lpwstr>
      </vt:variant>
      <vt:variant>
        <vt:i4>2031670</vt:i4>
      </vt:variant>
      <vt:variant>
        <vt:i4>233</vt:i4>
      </vt:variant>
      <vt:variant>
        <vt:i4>0</vt:i4>
      </vt:variant>
      <vt:variant>
        <vt:i4>5</vt:i4>
      </vt:variant>
      <vt:variant>
        <vt:lpwstr/>
      </vt:variant>
      <vt:variant>
        <vt:lpwstr>_Toc395531354</vt:lpwstr>
      </vt:variant>
      <vt:variant>
        <vt:i4>2031670</vt:i4>
      </vt:variant>
      <vt:variant>
        <vt:i4>227</vt:i4>
      </vt:variant>
      <vt:variant>
        <vt:i4>0</vt:i4>
      </vt:variant>
      <vt:variant>
        <vt:i4>5</vt:i4>
      </vt:variant>
      <vt:variant>
        <vt:lpwstr/>
      </vt:variant>
      <vt:variant>
        <vt:lpwstr>_Toc395531353</vt:lpwstr>
      </vt:variant>
      <vt:variant>
        <vt:i4>2031670</vt:i4>
      </vt:variant>
      <vt:variant>
        <vt:i4>221</vt:i4>
      </vt:variant>
      <vt:variant>
        <vt:i4>0</vt:i4>
      </vt:variant>
      <vt:variant>
        <vt:i4>5</vt:i4>
      </vt:variant>
      <vt:variant>
        <vt:lpwstr/>
      </vt:variant>
      <vt:variant>
        <vt:lpwstr>_Toc395531352</vt:lpwstr>
      </vt:variant>
      <vt:variant>
        <vt:i4>2031670</vt:i4>
      </vt:variant>
      <vt:variant>
        <vt:i4>215</vt:i4>
      </vt:variant>
      <vt:variant>
        <vt:i4>0</vt:i4>
      </vt:variant>
      <vt:variant>
        <vt:i4>5</vt:i4>
      </vt:variant>
      <vt:variant>
        <vt:lpwstr/>
      </vt:variant>
      <vt:variant>
        <vt:lpwstr>_Toc395531351</vt:lpwstr>
      </vt:variant>
      <vt:variant>
        <vt:i4>2031670</vt:i4>
      </vt:variant>
      <vt:variant>
        <vt:i4>209</vt:i4>
      </vt:variant>
      <vt:variant>
        <vt:i4>0</vt:i4>
      </vt:variant>
      <vt:variant>
        <vt:i4>5</vt:i4>
      </vt:variant>
      <vt:variant>
        <vt:lpwstr/>
      </vt:variant>
      <vt:variant>
        <vt:lpwstr>_Toc395531350</vt:lpwstr>
      </vt:variant>
      <vt:variant>
        <vt:i4>1966134</vt:i4>
      </vt:variant>
      <vt:variant>
        <vt:i4>203</vt:i4>
      </vt:variant>
      <vt:variant>
        <vt:i4>0</vt:i4>
      </vt:variant>
      <vt:variant>
        <vt:i4>5</vt:i4>
      </vt:variant>
      <vt:variant>
        <vt:lpwstr/>
      </vt:variant>
      <vt:variant>
        <vt:lpwstr>_Toc395531349</vt:lpwstr>
      </vt:variant>
      <vt:variant>
        <vt:i4>1966134</vt:i4>
      </vt:variant>
      <vt:variant>
        <vt:i4>197</vt:i4>
      </vt:variant>
      <vt:variant>
        <vt:i4>0</vt:i4>
      </vt:variant>
      <vt:variant>
        <vt:i4>5</vt:i4>
      </vt:variant>
      <vt:variant>
        <vt:lpwstr/>
      </vt:variant>
      <vt:variant>
        <vt:lpwstr>_Toc395531348</vt:lpwstr>
      </vt:variant>
      <vt:variant>
        <vt:i4>1966134</vt:i4>
      </vt:variant>
      <vt:variant>
        <vt:i4>191</vt:i4>
      </vt:variant>
      <vt:variant>
        <vt:i4>0</vt:i4>
      </vt:variant>
      <vt:variant>
        <vt:i4>5</vt:i4>
      </vt:variant>
      <vt:variant>
        <vt:lpwstr/>
      </vt:variant>
      <vt:variant>
        <vt:lpwstr>_Toc395531347</vt:lpwstr>
      </vt:variant>
      <vt:variant>
        <vt:i4>1966134</vt:i4>
      </vt:variant>
      <vt:variant>
        <vt:i4>185</vt:i4>
      </vt:variant>
      <vt:variant>
        <vt:i4>0</vt:i4>
      </vt:variant>
      <vt:variant>
        <vt:i4>5</vt:i4>
      </vt:variant>
      <vt:variant>
        <vt:lpwstr/>
      </vt:variant>
      <vt:variant>
        <vt:lpwstr>_Toc395531346</vt:lpwstr>
      </vt:variant>
      <vt:variant>
        <vt:i4>1966134</vt:i4>
      </vt:variant>
      <vt:variant>
        <vt:i4>179</vt:i4>
      </vt:variant>
      <vt:variant>
        <vt:i4>0</vt:i4>
      </vt:variant>
      <vt:variant>
        <vt:i4>5</vt:i4>
      </vt:variant>
      <vt:variant>
        <vt:lpwstr/>
      </vt:variant>
      <vt:variant>
        <vt:lpwstr>_Toc395531345</vt:lpwstr>
      </vt:variant>
      <vt:variant>
        <vt:i4>1966134</vt:i4>
      </vt:variant>
      <vt:variant>
        <vt:i4>173</vt:i4>
      </vt:variant>
      <vt:variant>
        <vt:i4>0</vt:i4>
      </vt:variant>
      <vt:variant>
        <vt:i4>5</vt:i4>
      </vt:variant>
      <vt:variant>
        <vt:lpwstr/>
      </vt:variant>
      <vt:variant>
        <vt:lpwstr>_Toc395531344</vt:lpwstr>
      </vt:variant>
      <vt:variant>
        <vt:i4>1966134</vt:i4>
      </vt:variant>
      <vt:variant>
        <vt:i4>167</vt:i4>
      </vt:variant>
      <vt:variant>
        <vt:i4>0</vt:i4>
      </vt:variant>
      <vt:variant>
        <vt:i4>5</vt:i4>
      </vt:variant>
      <vt:variant>
        <vt:lpwstr/>
      </vt:variant>
      <vt:variant>
        <vt:lpwstr>_Toc395531343</vt:lpwstr>
      </vt:variant>
      <vt:variant>
        <vt:i4>1966134</vt:i4>
      </vt:variant>
      <vt:variant>
        <vt:i4>161</vt:i4>
      </vt:variant>
      <vt:variant>
        <vt:i4>0</vt:i4>
      </vt:variant>
      <vt:variant>
        <vt:i4>5</vt:i4>
      </vt:variant>
      <vt:variant>
        <vt:lpwstr/>
      </vt:variant>
      <vt:variant>
        <vt:lpwstr>_Toc395531342</vt:lpwstr>
      </vt:variant>
      <vt:variant>
        <vt:i4>1966134</vt:i4>
      </vt:variant>
      <vt:variant>
        <vt:i4>155</vt:i4>
      </vt:variant>
      <vt:variant>
        <vt:i4>0</vt:i4>
      </vt:variant>
      <vt:variant>
        <vt:i4>5</vt:i4>
      </vt:variant>
      <vt:variant>
        <vt:lpwstr/>
      </vt:variant>
      <vt:variant>
        <vt:lpwstr>_Toc395531341</vt:lpwstr>
      </vt:variant>
      <vt:variant>
        <vt:i4>1966134</vt:i4>
      </vt:variant>
      <vt:variant>
        <vt:i4>149</vt:i4>
      </vt:variant>
      <vt:variant>
        <vt:i4>0</vt:i4>
      </vt:variant>
      <vt:variant>
        <vt:i4>5</vt:i4>
      </vt:variant>
      <vt:variant>
        <vt:lpwstr/>
      </vt:variant>
      <vt:variant>
        <vt:lpwstr>_Toc395531340</vt:lpwstr>
      </vt:variant>
      <vt:variant>
        <vt:i4>1638454</vt:i4>
      </vt:variant>
      <vt:variant>
        <vt:i4>143</vt:i4>
      </vt:variant>
      <vt:variant>
        <vt:i4>0</vt:i4>
      </vt:variant>
      <vt:variant>
        <vt:i4>5</vt:i4>
      </vt:variant>
      <vt:variant>
        <vt:lpwstr/>
      </vt:variant>
      <vt:variant>
        <vt:lpwstr>_Toc395531339</vt:lpwstr>
      </vt:variant>
      <vt:variant>
        <vt:i4>1638454</vt:i4>
      </vt:variant>
      <vt:variant>
        <vt:i4>137</vt:i4>
      </vt:variant>
      <vt:variant>
        <vt:i4>0</vt:i4>
      </vt:variant>
      <vt:variant>
        <vt:i4>5</vt:i4>
      </vt:variant>
      <vt:variant>
        <vt:lpwstr/>
      </vt:variant>
      <vt:variant>
        <vt:lpwstr>_Toc395531338</vt:lpwstr>
      </vt:variant>
      <vt:variant>
        <vt:i4>1638454</vt:i4>
      </vt:variant>
      <vt:variant>
        <vt:i4>131</vt:i4>
      </vt:variant>
      <vt:variant>
        <vt:i4>0</vt:i4>
      </vt:variant>
      <vt:variant>
        <vt:i4>5</vt:i4>
      </vt:variant>
      <vt:variant>
        <vt:lpwstr/>
      </vt:variant>
      <vt:variant>
        <vt:lpwstr>_Toc395531337</vt:lpwstr>
      </vt:variant>
      <vt:variant>
        <vt:i4>1638454</vt:i4>
      </vt:variant>
      <vt:variant>
        <vt:i4>125</vt:i4>
      </vt:variant>
      <vt:variant>
        <vt:i4>0</vt:i4>
      </vt:variant>
      <vt:variant>
        <vt:i4>5</vt:i4>
      </vt:variant>
      <vt:variant>
        <vt:lpwstr/>
      </vt:variant>
      <vt:variant>
        <vt:lpwstr>_Toc395531336</vt:lpwstr>
      </vt:variant>
      <vt:variant>
        <vt:i4>1638454</vt:i4>
      </vt:variant>
      <vt:variant>
        <vt:i4>119</vt:i4>
      </vt:variant>
      <vt:variant>
        <vt:i4>0</vt:i4>
      </vt:variant>
      <vt:variant>
        <vt:i4>5</vt:i4>
      </vt:variant>
      <vt:variant>
        <vt:lpwstr/>
      </vt:variant>
      <vt:variant>
        <vt:lpwstr>_Toc395531335</vt:lpwstr>
      </vt:variant>
      <vt:variant>
        <vt:i4>1638454</vt:i4>
      </vt:variant>
      <vt:variant>
        <vt:i4>113</vt:i4>
      </vt:variant>
      <vt:variant>
        <vt:i4>0</vt:i4>
      </vt:variant>
      <vt:variant>
        <vt:i4>5</vt:i4>
      </vt:variant>
      <vt:variant>
        <vt:lpwstr/>
      </vt:variant>
      <vt:variant>
        <vt:lpwstr>_Toc395531334</vt:lpwstr>
      </vt:variant>
      <vt:variant>
        <vt:i4>1638454</vt:i4>
      </vt:variant>
      <vt:variant>
        <vt:i4>107</vt:i4>
      </vt:variant>
      <vt:variant>
        <vt:i4>0</vt:i4>
      </vt:variant>
      <vt:variant>
        <vt:i4>5</vt:i4>
      </vt:variant>
      <vt:variant>
        <vt:lpwstr/>
      </vt:variant>
      <vt:variant>
        <vt:lpwstr>_Toc395531333</vt:lpwstr>
      </vt:variant>
      <vt:variant>
        <vt:i4>1638454</vt:i4>
      </vt:variant>
      <vt:variant>
        <vt:i4>101</vt:i4>
      </vt:variant>
      <vt:variant>
        <vt:i4>0</vt:i4>
      </vt:variant>
      <vt:variant>
        <vt:i4>5</vt:i4>
      </vt:variant>
      <vt:variant>
        <vt:lpwstr/>
      </vt:variant>
      <vt:variant>
        <vt:lpwstr>_Toc395531332</vt:lpwstr>
      </vt:variant>
      <vt:variant>
        <vt:i4>1638454</vt:i4>
      </vt:variant>
      <vt:variant>
        <vt:i4>95</vt:i4>
      </vt:variant>
      <vt:variant>
        <vt:i4>0</vt:i4>
      </vt:variant>
      <vt:variant>
        <vt:i4>5</vt:i4>
      </vt:variant>
      <vt:variant>
        <vt:lpwstr/>
      </vt:variant>
      <vt:variant>
        <vt:lpwstr>_Toc395531331</vt:lpwstr>
      </vt:variant>
      <vt:variant>
        <vt:i4>1638454</vt:i4>
      </vt:variant>
      <vt:variant>
        <vt:i4>89</vt:i4>
      </vt:variant>
      <vt:variant>
        <vt:i4>0</vt:i4>
      </vt:variant>
      <vt:variant>
        <vt:i4>5</vt:i4>
      </vt:variant>
      <vt:variant>
        <vt:lpwstr/>
      </vt:variant>
      <vt:variant>
        <vt:lpwstr>_Toc395531330</vt:lpwstr>
      </vt:variant>
      <vt:variant>
        <vt:i4>1572918</vt:i4>
      </vt:variant>
      <vt:variant>
        <vt:i4>83</vt:i4>
      </vt:variant>
      <vt:variant>
        <vt:i4>0</vt:i4>
      </vt:variant>
      <vt:variant>
        <vt:i4>5</vt:i4>
      </vt:variant>
      <vt:variant>
        <vt:lpwstr/>
      </vt:variant>
      <vt:variant>
        <vt:lpwstr>_Toc395531329</vt:lpwstr>
      </vt:variant>
      <vt:variant>
        <vt:i4>1572918</vt:i4>
      </vt:variant>
      <vt:variant>
        <vt:i4>77</vt:i4>
      </vt:variant>
      <vt:variant>
        <vt:i4>0</vt:i4>
      </vt:variant>
      <vt:variant>
        <vt:i4>5</vt:i4>
      </vt:variant>
      <vt:variant>
        <vt:lpwstr/>
      </vt:variant>
      <vt:variant>
        <vt:lpwstr>_Toc395531328</vt:lpwstr>
      </vt:variant>
      <vt:variant>
        <vt:i4>1572918</vt:i4>
      </vt:variant>
      <vt:variant>
        <vt:i4>71</vt:i4>
      </vt:variant>
      <vt:variant>
        <vt:i4>0</vt:i4>
      </vt:variant>
      <vt:variant>
        <vt:i4>5</vt:i4>
      </vt:variant>
      <vt:variant>
        <vt:lpwstr/>
      </vt:variant>
      <vt:variant>
        <vt:lpwstr>_Toc395531327</vt:lpwstr>
      </vt:variant>
      <vt:variant>
        <vt:i4>1572918</vt:i4>
      </vt:variant>
      <vt:variant>
        <vt:i4>65</vt:i4>
      </vt:variant>
      <vt:variant>
        <vt:i4>0</vt:i4>
      </vt:variant>
      <vt:variant>
        <vt:i4>5</vt:i4>
      </vt:variant>
      <vt:variant>
        <vt:lpwstr/>
      </vt:variant>
      <vt:variant>
        <vt:lpwstr>_Toc395531326</vt:lpwstr>
      </vt:variant>
      <vt:variant>
        <vt:i4>1572918</vt:i4>
      </vt:variant>
      <vt:variant>
        <vt:i4>59</vt:i4>
      </vt:variant>
      <vt:variant>
        <vt:i4>0</vt:i4>
      </vt:variant>
      <vt:variant>
        <vt:i4>5</vt:i4>
      </vt:variant>
      <vt:variant>
        <vt:lpwstr/>
      </vt:variant>
      <vt:variant>
        <vt:lpwstr>_Toc395531325</vt:lpwstr>
      </vt:variant>
      <vt:variant>
        <vt:i4>1572918</vt:i4>
      </vt:variant>
      <vt:variant>
        <vt:i4>53</vt:i4>
      </vt:variant>
      <vt:variant>
        <vt:i4>0</vt:i4>
      </vt:variant>
      <vt:variant>
        <vt:i4>5</vt:i4>
      </vt:variant>
      <vt:variant>
        <vt:lpwstr/>
      </vt:variant>
      <vt:variant>
        <vt:lpwstr>_Toc395531324</vt:lpwstr>
      </vt:variant>
      <vt:variant>
        <vt:i4>1572918</vt:i4>
      </vt:variant>
      <vt:variant>
        <vt:i4>47</vt:i4>
      </vt:variant>
      <vt:variant>
        <vt:i4>0</vt:i4>
      </vt:variant>
      <vt:variant>
        <vt:i4>5</vt:i4>
      </vt:variant>
      <vt:variant>
        <vt:lpwstr/>
      </vt:variant>
      <vt:variant>
        <vt:lpwstr>_Toc395531323</vt:lpwstr>
      </vt:variant>
      <vt:variant>
        <vt:i4>1572918</vt:i4>
      </vt:variant>
      <vt:variant>
        <vt:i4>41</vt:i4>
      </vt:variant>
      <vt:variant>
        <vt:i4>0</vt:i4>
      </vt:variant>
      <vt:variant>
        <vt:i4>5</vt:i4>
      </vt:variant>
      <vt:variant>
        <vt:lpwstr/>
      </vt:variant>
      <vt:variant>
        <vt:lpwstr>_Toc395531323</vt:lpwstr>
      </vt:variant>
      <vt:variant>
        <vt:i4>1572918</vt:i4>
      </vt:variant>
      <vt:variant>
        <vt:i4>35</vt:i4>
      </vt:variant>
      <vt:variant>
        <vt:i4>0</vt:i4>
      </vt:variant>
      <vt:variant>
        <vt:i4>5</vt:i4>
      </vt:variant>
      <vt:variant>
        <vt:lpwstr/>
      </vt:variant>
      <vt:variant>
        <vt:lpwstr>_Toc395531322</vt:lpwstr>
      </vt:variant>
      <vt:variant>
        <vt:i4>1572918</vt:i4>
      </vt:variant>
      <vt:variant>
        <vt:i4>29</vt:i4>
      </vt:variant>
      <vt:variant>
        <vt:i4>0</vt:i4>
      </vt:variant>
      <vt:variant>
        <vt:i4>5</vt:i4>
      </vt:variant>
      <vt:variant>
        <vt:lpwstr/>
      </vt:variant>
      <vt:variant>
        <vt:lpwstr>_Toc395531321</vt:lpwstr>
      </vt:variant>
      <vt:variant>
        <vt:i4>1572918</vt:i4>
      </vt:variant>
      <vt:variant>
        <vt:i4>23</vt:i4>
      </vt:variant>
      <vt:variant>
        <vt:i4>0</vt:i4>
      </vt:variant>
      <vt:variant>
        <vt:i4>5</vt:i4>
      </vt:variant>
      <vt:variant>
        <vt:lpwstr/>
      </vt:variant>
      <vt:variant>
        <vt:lpwstr>_Toc395531320</vt:lpwstr>
      </vt:variant>
      <vt:variant>
        <vt:i4>1769526</vt:i4>
      </vt:variant>
      <vt:variant>
        <vt:i4>17</vt:i4>
      </vt:variant>
      <vt:variant>
        <vt:i4>0</vt:i4>
      </vt:variant>
      <vt:variant>
        <vt:i4>5</vt:i4>
      </vt:variant>
      <vt:variant>
        <vt:lpwstr/>
      </vt:variant>
      <vt:variant>
        <vt:lpwstr>_Toc395531319</vt:lpwstr>
      </vt:variant>
      <vt:variant>
        <vt:i4>1769526</vt:i4>
      </vt:variant>
      <vt:variant>
        <vt:i4>11</vt:i4>
      </vt:variant>
      <vt:variant>
        <vt:i4>0</vt:i4>
      </vt:variant>
      <vt:variant>
        <vt:i4>5</vt:i4>
      </vt:variant>
      <vt:variant>
        <vt:lpwstr/>
      </vt:variant>
      <vt:variant>
        <vt:lpwstr>_Toc395531318</vt:lpwstr>
      </vt:variant>
      <vt:variant>
        <vt:i4>1769526</vt:i4>
      </vt:variant>
      <vt:variant>
        <vt:i4>5</vt:i4>
      </vt:variant>
      <vt:variant>
        <vt:i4>0</vt:i4>
      </vt:variant>
      <vt:variant>
        <vt:i4>5</vt:i4>
      </vt:variant>
      <vt:variant>
        <vt:lpwstr/>
      </vt:variant>
      <vt:variant>
        <vt:lpwstr>_Toc395531317</vt:lpwstr>
      </vt:variant>
      <vt:variant>
        <vt:i4>7733258</vt:i4>
      </vt:variant>
      <vt:variant>
        <vt:i4>0</vt:i4>
      </vt:variant>
      <vt:variant>
        <vt:i4>0</vt:i4>
      </vt:variant>
      <vt:variant>
        <vt:i4>5</vt:i4>
      </vt:variant>
      <vt:variant>
        <vt:lpwstr>mailto:jruygrok@adhb.govt.nz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GLREF</dc:title>
  <dc:subject>Application Guide</dc:subject>
  <dc:creator>Barbara Semb</dc:creator>
  <cp:lastModifiedBy>sarah o'connell</cp:lastModifiedBy>
  <cp:revision>2</cp:revision>
  <cp:lastPrinted>2015-12-09T21:01:00Z</cp:lastPrinted>
  <dcterms:created xsi:type="dcterms:W3CDTF">2026-02-03T22:12:00Z</dcterms:created>
  <dcterms:modified xsi:type="dcterms:W3CDTF">2026-02-03T22:12:00Z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1645592587</vt:i4>
  </property>
  <property fmtid="{D5CDD505-2E9C-101B-9397-08002B2CF9AE}" pid="4" name="_EmailSubject">
    <vt:lpwstr>HLF Application Forms</vt:lpwstr>
  </property>
  <property fmtid="{D5CDD505-2E9C-101B-9397-08002B2CF9AE}" pid="5" name="_AuthorEmail">
    <vt:lpwstr>CharleneN@adhb.govt.nz</vt:lpwstr>
  </property>
  <property fmtid="{D5CDD505-2E9C-101B-9397-08002B2CF9AE}" pid="6" name="_AuthorEmailDisplayName">
    <vt:lpwstr>Charlene Nell (ADHB)</vt:lpwstr>
  </property>
  <property fmtid="{D5CDD505-2E9C-101B-9397-08002B2CF9AE}" pid="7" name="_PreviousAdHocReviewCycleID">
    <vt:i4>604196369</vt:i4>
  </property>
</Properties>
</file>